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A84" w:rsidRDefault="00BF4D35" w:rsidP="00C54AD4">
      <w:pPr>
        <w:jc w:val="center"/>
        <w:rPr>
          <w:b/>
          <w:caps/>
          <w:u w:val="single"/>
          <w:lang w:val="es-MX"/>
        </w:rPr>
      </w:pPr>
      <w:r w:rsidRPr="00706593">
        <w:rPr>
          <w:b/>
          <w:caps/>
          <w:u w:val="single"/>
          <w:lang w:val="es-MX"/>
        </w:rPr>
        <w:t>Programa de</w:t>
      </w:r>
      <w:r>
        <w:rPr>
          <w:b/>
          <w:caps/>
          <w:u w:val="single"/>
          <w:lang w:val="es-MX"/>
        </w:rPr>
        <w:t xml:space="preserve"> CIENCIAS FÍSICO QUÍMICAS</w:t>
      </w:r>
      <w:r w:rsidRPr="00706593">
        <w:rPr>
          <w:b/>
          <w:caps/>
          <w:u w:val="single"/>
          <w:lang w:val="es-MX"/>
        </w:rPr>
        <w:t xml:space="preserve"> </w:t>
      </w:r>
    </w:p>
    <w:p w:rsidR="00BF4D35" w:rsidRDefault="00BF4D35" w:rsidP="00C54AD4">
      <w:pPr>
        <w:jc w:val="center"/>
        <w:rPr>
          <w:b/>
          <w:caps/>
          <w:u w:val="single"/>
          <w:lang w:val="es-MX"/>
        </w:rPr>
      </w:pPr>
      <w:r w:rsidRPr="00706593">
        <w:rPr>
          <w:b/>
          <w:caps/>
          <w:u w:val="single"/>
          <w:lang w:val="es-MX"/>
        </w:rPr>
        <w:t>LIBRES – PREVIOS Y EQUIVALENCIAS 1° AÑO</w:t>
      </w:r>
      <w:r w:rsidR="00AF0D7A">
        <w:rPr>
          <w:b/>
          <w:caps/>
          <w:u w:val="single"/>
          <w:lang w:val="es-MX"/>
        </w:rPr>
        <w:t xml:space="preserve"> - 2019</w:t>
      </w:r>
      <w:r w:rsidRPr="00706593">
        <w:rPr>
          <w:b/>
          <w:caps/>
          <w:u w:val="single"/>
          <w:lang w:val="es-MX"/>
        </w:rPr>
        <w:t>:</w:t>
      </w:r>
    </w:p>
    <w:p w:rsidR="00C54AD4" w:rsidRPr="00C3239A" w:rsidRDefault="00C54AD4" w:rsidP="00DE0C84">
      <w:pPr>
        <w:rPr>
          <w:b/>
          <w:caps/>
          <w:u w:val="single"/>
          <w:lang w:val="es-MX"/>
        </w:rPr>
      </w:pPr>
    </w:p>
    <w:p w:rsidR="00081B24" w:rsidRPr="00773806" w:rsidRDefault="00BF4D35" w:rsidP="00773806">
      <w:pPr>
        <w:pStyle w:val="Ttulo1"/>
        <w:spacing w:before="0" w:after="0"/>
        <w:jc w:val="center"/>
        <w:rPr>
          <w:rFonts w:ascii="Times New Roman" w:hAnsi="Times New Roman" w:cs="Times New Roman"/>
          <w:sz w:val="22"/>
          <w:szCs w:val="22"/>
          <w:u w:val="single"/>
        </w:rPr>
      </w:pPr>
      <w:r w:rsidRPr="00C54AD4">
        <w:rPr>
          <w:rFonts w:ascii="Times New Roman" w:hAnsi="Times New Roman" w:cs="Times New Roman"/>
          <w:sz w:val="22"/>
          <w:szCs w:val="22"/>
          <w:u w:val="single"/>
        </w:rPr>
        <w:t>UNIDAD 1:</w:t>
      </w:r>
    </w:p>
    <w:p w:rsidR="00BF4D35" w:rsidRPr="00C54AD4" w:rsidRDefault="00BF4D35" w:rsidP="00C3239A">
      <w:pPr>
        <w:jc w:val="both"/>
        <w:rPr>
          <w:sz w:val="22"/>
          <w:szCs w:val="22"/>
        </w:rPr>
      </w:pPr>
      <w:r w:rsidRPr="00C54AD4">
        <w:rPr>
          <w:sz w:val="22"/>
          <w:szCs w:val="22"/>
        </w:rPr>
        <w:t>Concepto de: Ciencia. Clasificación de cienc</w:t>
      </w:r>
      <w:r w:rsidR="00AF0D7A">
        <w:rPr>
          <w:sz w:val="22"/>
          <w:szCs w:val="22"/>
        </w:rPr>
        <w:t>ias</w:t>
      </w:r>
      <w:r w:rsidR="004A2500">
        <w:rPr>
          <w:sz w:val="22"/>
          <w:szCs w:val="22"/>
        </w:rPr>
        <w:t xml:space="preserve"> (fácticas y formales)</w:t>
      </w:r>
      <w:r w:rsidRPr="00C54AD4">
        <w:rPr>
          <w:sz w:val="22"/>
          <w:szCs w:val="22"/>
        </w:rPr>
        <w:t>. Método científico: pasos y aplicación.</w:t>
      </w:r>
      <w:r w:rsidR="00AF0D7A" w:rsidRPr="00AF0D7A">
        <w:rPr>
          <w:sz w:val="22"/>
          <w:szCs w:val="22"/>
        </w:rPr>
        <w:t xml:space="preserve"> </w:t>
      </w:r>
      <w:r w:rsidR="00AF0D7A" w:rsidRPr="00C54AD4">
        <w:rPr>
          <w:sz w:val="22"/>
          <w:szCs w:val="22"/>
        </w:rPr>
        <w:t>Normas de seguridad para trabajar en el laboratorio.</w:t>
      </w:r>
      <w:r w:rsidR="004A2500">
        <w:rPr>
          <w:sz w:val="22"/>
          <w:szCs w:val="22"/>
        </w:rPr>
        <w:t xml:space="preserve"> Aplicación en</w:t>
      </w:r>
      <w:r w:rsidR="0023166B">
        <w:rPr>
          <w:sz w:val="22"/>
          <w:szCs w:val="22"/>
        </w:rPr>
        <w:t xml:space="preserve"> clases prácticas.</w:t>
      </w:r>
    </w:p>
    <w:p w:rsidR="00BF4D35" w:rsidRDefault="00BF4D35" w:rsidP="0021600F">
      <w:pPr>
        <w:jc w:val="both"/>
        <w:rPr>
          <w:sz w:val="22"/>
          <w:szCs w:val="22"/>
        </w:rPr>
      </w:pPr>
      <w:r w:rsidRPr="00C54AD4">
        <w:rPr>
          <w:sz w:val="22"/>
          <w:szCs w:val="22"/>
        </w:rPr>
        <w:t>Materiales de laboratorio: Clasificación. Nombre y usos. Elaboración de informes. Actividades de aplicación.</w:t>
      </w:r>
    </w:p>
    <w:p w:rsidR="004A2500" w:rsidRDefault="004A2500" w:rsidP="0021600F">
      <w:pPr>
        <w:jc w:val="both"/>
        <w:rPr>
          <w:sz w:val="22"/>
          <w:szCs w:val="22"/>
        </w:rPr>
      </w:pPr>
      <w:r w:rsidRPr="00C54AD4">
        <w:rPr>
          <w:sz w:val="22"/>
          <w:szCs w:val="22"/>
        </w:rPr>
        <w:t>Materia, cuerpo y materiales (definición, ejemplos). Clasificación de los material</w:t>
      </w:r>
      <w:r>
        <w:rPr>
          <w:sz w:val="22"/>
          <w:szCs w:val="22"/>
        </w:rPr>
        <w:t>es (naturales y artificiales)</w:t>
      </w:r>
      <w:r w:rsidRPr="00C54AD4">
        <w:rPr>
          <w:sz w:val="22"/>
          <w:szCs w:val="22"/>
        </w:rPr>
        <w:t>. Propiedades de la materia clasificación: intensivas (punto de fusión, ebullición, color, olor, etc.) y extensivas (masas, peso, etc.).</w:t>
      </w:r>
    </w:p>
    <w:p w:rsidR="004A2500" w:rsidRPr="00C54AD4" w:rsidRDefault="004A2500" w:rsidP="0021600F">
      <w:pPr>
        <w:jc w:val="both"/>
        <w:rPr>
          <w:sz w:val="22"/>
          <w:szCs w:val="22"/>
        </w:rPr>
      </w:pPr>
    </w:p>
    <w:p w:rsidR="00F32240" w:rsidRDefault="00BF4D35" w:rsidP="00773806">
      <w:pPr>
        <w:jc w:val="center"/>
        <w:rPr>
          <w:b/>
          <w:sz w:val="22"/>
          <w:szCs w:val="22"/>
          <w:u w:val="single"/>
        </w:rPr>
      </w:pPr>
      <w:r w:rsidRPr="00C54AD4">
        <w:rPr>
          <w:b/>
          <w:sz w:val="22"/>
          <w:szCs w:val="22"/>
          <w:u w:val="single"/>
        </w:rPr>
        <w:t>UNIDAD 2:</w:t>
      </w:r>
    </w:p>
    <w:p w:rsidR="004A2500" w:rsidRDefault="0023166B" w:rsidP="0023166B">
      <w:pPr>
        <w:jc w:val="both"/>
        <w:rPr>
          <w:sz w:val="22"/>
          <w:szCs w:val="22"/>
        </w:rPr>
      </w:pPr>
      <w:r w:rsidRPr="00C54AD4">
        <w:rPr>
          <w:sz w:val="22"/>
          <w:szCs w:val="22"/>
        </w:rPr>
        <w:t>Estados de agregación de la materia: Volumen, forma</w:t>
      </w:r>
      <w:r>
        <w:rPr>
          <w:sz w:val="22"/>
          <w:szCs w:val="22"/>
        </w:rPr>
        <w:t>, Fuerzas</w:t>
      </w:r>
      <w:r w:rsidR="004A2500">
        <w:rPr>
          <w:sz w:val="22"/>
          <w:szCs w:val="22"/>
        </w:rPr>
        <w:t xml:space="preserve"> intervinientes y compre</w:t>
      </w:r>
      <w:r w:rsidRPr="00C54AD4">
        <w:rPr>
          <w:sz w:val="22"/>
          <w:szCs w:val="22"/>
        </w:rPr>
        <w:t xml:space="preserve">sibilidad en sólidos, líquidos y gases. Ejemplos de estados de agregación de sustancias en la vida cotidiana. </w:t>
      </w:r>
      <w:r>
        <w:rPr>
          <w:sz w:val="22"/>
          <w:szCs w:val="22"/>
        </w:rPr>
        <w:t xml:space="preserve">Teoría Cinético - molecular. </w:t>
      </w:r>
      <w:r w:rsidRPr="00C54AD4">
        <w:rPr>
          <w:sz w:val="22"/>
          <w:szCs w:val="22"/>
        </w:rPr>
        <w:t>Representación de los distintos  estados de agregación, usando el modelo de partículas. Cambios de estados  de la materia. Fusión, solidificación, condensación, volatilización, etc. Comportamiento de la temperatura durante  los cambios de estados. Ejemplos.</w:t>
      </w:r>
      <w:r w:rsidR="004A2500">
        <w:rPr>
          <w:sz w:val="22"/>
          <w:szCs w:val="22"/>
        </w:rPr>
        <w:t xml:space="preserve"> Interpretación de gráficos.</w:t>
      </w:r>
      <w:r w:rsidRPr="00C54AD4">
        <w:rPr>
          <w:sz w:val="22"/>
          <w:szCs w:val="22"/>
        </w:rPr>
        <w:t xml:space="preserve"> Trabajos Prácticos de laboratorio.</w:t>
      </w:r>
    </w:p>
    <w:p w:rsidR="0023166B" w:rsidRPr="00C54AD4" w:rsidRDefault="0023166B" w:rsidP="0023166B">
      <w:pPr>
        <w:jc w:val="both"/>
        <w:rPr>
          <w:sz w:val="22"/>
          <w:szCs w:val="22"/>
        </w:rPr>
      </w:pPr>
      <w:r w:rsidRPr="00C54AD4">
        <w:rPr>
          <w:sz w:val="22"/>
          <w:szCs w:val="22"/>
        </w:rPr>
        <w:t xml:space="preserve">Cambios o Fenómenos. Fenómenos físicos/ Fenómenos Químicos. Trabajos Prácticos de laboratorio. </w:t>
      </w:r>
    </w:p>
    <w:p w:rsidR="004A2500" w:rsidRPr="00C54AD4" w:rsidRDefault="004A2500" w:rsidP="004A2500">
      <w:pPr>
        <w:jc w:val="both"/>
        <w:rPr>
          <w:sz w:val="22"/>
          <w:szCs w:val="22"/>
        </w:rPr>
      </w:pPr>
      <w:r w:rsidRPr="00C54AD4">
        <w:rPr>
          <w:sz w:val="22"/>
          <w:szCs w:val="22"/>
        </w:rPr>
        <w:t>Átomo: concepto- Estructura: partículas subatómicas-cargas y ubicación. Moléculas. Sustancias simples –sustancias compuestas. Ejemplos.</w:t>
      </w:r>
    </w:p>
    <w:p w:rsidR="00F32240" w:rsidRDefault="00F32240" w:rsidP="00773806">
      <w:pPr>
        <w:rPr>
          <w:b/>
          <w:sz w:val="22"/>
          <w:szCs w:val="22"/>
          <w:u w:val="single"/>
        </w:rPr>
      </w:pPr>
    </w:p>
    <w:p w:rsidR="00081B24" w:rsidRPr="00C54AD4" w:rsidRDefault="00081B24" w:rsidP="00081B24">
      <w:pPr>
        <w:jc w:val="center"/>
        <w:rPr>
          <w:b/>
          <w:sz w:val="22"/>
          <w:szCs w:val="22"/>
          <w:u w:val="single"/>
        </w:rPr>
      </w:pPr>
    </w:p>
    <w:p w:rsidR="00BF4D35" w:rsidRDefault="00BF4D35" w:rsidP="00081B24">
      <w:pPr>
        <w:jc w:val="center"/>
        <w:rPr>
          <w:b/>
          <w:sz w:val="22"/>
          <w:szCs w:val="22"/>
          <w:u w:val="single"/>
        </w:rPr>
      </w:pPr>
      <w:r w:rsidRPr="00D14721">
        <w:rPr>
          <w:b/>
          <w:sz w:val="22"/>
          <w:szCs w:val="22"/>
          <w:u w:val="single"/>
        </w:rPr>
        <w:t>UNIDAD 3:</w:t>
      </w:r>
    </w:p>
    <w:p w:rsidR="0023166B" w:rsidRPr="00C54AD4" w:rsidRDefault="0023166B" w:rsidP="0023166B">
      <w:pPr>
        <w:jc w:val="both"/>
        <w:rPr>
          <w:sz w:val="22"/>
          <w:szCs w:val="22"/>
        </w:rPr>
      </w:pPr>
      <w:r w:rsidRPr="00C54AD4">
        <w:rPr>
          <w:sz w:val="22"/>
          <w:szCs w:val="22"/>
        </w:rPr>
        <w:t>Magnitudes: concepto. Medir- Clasificación de magnitudes: fundamentales y derivadas, vectoriales y escalares. Ejemplos. Tiempo, temperatura, masa, longitud, volumen, capacidad, densidad, peso: unidades /equivalencias. .S.I.M.E.L.A. Instrumentos de medida. Unidades de medida. Unidades convencionales y arbitrarias. Diferencia entre masa y peso. Densidad: Relación entre masa y volumen. Medición de volúmenes de cuerpos regulares e irregulares. T.P laboratorios.</w:t>
      </w:r>
    </w:p>
    <w:p w:rsidR="0023166B" w:rsidRPr="00C54AD4" w:rsidRDefault="0023166B" w:rsidP="0023166B">
      <w:pPr>
        <w:jc w:val="both"/>
        <w:rPr>
          <w:sz w:val="22"/>
          <w:szCs w:val="22"/>
        </w:rPr>
      </w:pPr>
      <w:r w:rsidRPr="00C54AD4">
        <w:rPr>
          <w:sz w:val="22"/>
          <w:szCs w:val="22"/>
        </w:rPr>
        <w:t xml:space="preserve">Error: concepto, tipos de errores: Causas de error. Tipos de error: sistemático-accidental- error por exceso –error por defecto- ejemplos. Valor más probable. Ejemplos. </w:t>
      </w:r>
    </w:p>
    <w:p w:rsidR="0023166B" w:rsidRPr="00C54AD4" w:rsidRDefault="0023166B" w:rsidP="0023166B">
      <w:pPr>
        <w:jc w:val="both"/>
        <w:rPr>
          <w:sz w:val="22"/>
          <w:szCs w:val="22"/>
        </w:rPr>
      </w:pPr>
      <w:r w:rsidRPr="00C54AD4">
        <w:rPr>
          <w:sz w:val="22"/>
          <w:szCs w:val="22"/>
        </w:rPr>
        <w:t>Gráficos: elementos de un gráfico; ejes, escalas, magnitudes que se grafican, unidades, tablas de registro. Construcción de gráficos de líneas. Nociones de interpretación de gráficos. Histograma.</w:t>
      </w:r>
    </w:p>
    <w:p w:rsidR="00F32240" w:rsidRDefault="00F32240" w:rsidP="00081B24">
      <w:pPr>
        <w:jc w:val="center"/>
        <w:rPr>
          <w:b/>
          <w:sz w:val="22"/>
          <w:szCs w:val="22"/>
          <w:u w:val="single"/>
        </w:rPr>
      </w:pPr>
    </w:p>
    <w:p w:rsidR="00081B24" w:rsidRPr="00D14721" w:rsidRDefault="00081B24" w:rsidP="00F32240">
      <w:pPr>
        <w:rPr>
          <w:b/>
          <w:sz w:val="22"/>
          <w:szCs w:val="22"/>
          <w:u w:val="single"/>
        </w:rPr>
      </w:pPr>
    </w:p>
    <w:p w:rsidR="00081B24" w:rsidRPr="00081B24" w:rsidRDefault="00BF4D35" w:rsidP="00773806">
      <w:pPr>
        <w:jc w:val="center"/>
        <w:rPr>
          <w:b/>
          <w:sz w:val="22"/>
          <w:szCs w:val="22"/>
          <w:u w:val="single"/>
        </w:rPr>
      </w:pPr>
      <w:r w:rsidRPr="00081B24">
        <w:rPr>
          <w:b/>
          <w:sz w:val="22"/>
          <w:szCs w:val="22"/>
          <w:u w:val="single"/>
        </w:rPr>
        <w:t>UNIDAD 4:</w:t>
      </w:r>
    </w:p>
    <w:p w:rsidR="00BF4D35" w:rsidRPr="00C54AD4" w:rsidRDefault="00BF4D35" w:rsidP="00B7478E">
      <w:pPr>
        <w:jc w:val="both"/>
        <w:rPr>
          <w:sz w:val="22"/>
          <w:szCs w:val="22"/>
        </w:rPr>
      </w:pPr>
      <w:r w:rsidRPr="00C54AD4">
        <w:rPr>
          <w:sz w:val="22"/>
          <w:szCs w:val="22"/>
        </w:rPr>
        <w:t>Sistema material: concepto. Sistemas materiales Abiertos, Cerrados y Aislados. Ejemplos. Sistemas materiales Homogéneos y Heterogéneos. Fase y Componentes. Práctico de Laboratorio.</w:t>
      </w:r>
    </w:p>
    <w:p w:rsidR="00BF4D35" w:rsidRDefault="00BF4D35">
      <w:pPr>
        <w:rPr>
          <w:sz w:val="22"/>
          <w:szCs w:val="22"/>
        </w:rPr>
      </w:pPr>
    </w:p>
    <w:p w:rsidR="00081B24" w:rsidRPr="00C54AD4" w:rsidRDefault="00081B24">
      <w:pPr>
        <w:rPr>
          <w:sz w:val="22"/>
          <w:szCs w:val="22"/>
        </w:rPr>
      </w:pPr>
    </w:p>
    <w:p w:rsidR="00BF4D35" w:rsidRPr="00C54AD4" w:rsidRDefault="00BF4D35" w:rsidP="00706593">
      <w:pPr>
        <w:jc w:val="both"/>
        <w:rPr>
          <w:b/>
          <w:sz w:val="22"/>
          <w:szCs w:val="22"/>
        </w:rPr>
      </w:pPr>
      <w:r w:rsidRPr="00C54AD4">
        <w:rPr>
          <w:b/>
          <w:sz w:val="22"/>
          <w:szCs w:val="22"/>
        </w:rPr>
        <w:t>BIBLIOGRAFÍA:</w:t>
      </w:r>
    </w:p>
    <w:p w:rsidR="00BF4D35" w:rsidRPr="00C54AD4" w:rsidRDefault="00BF4D35" w:rsidP="00706593">
      <w:pPr>
        <w:autoSpaceDE w:val="0"/>
        <w:autoSpaceDN w:val="0"/>
        <w:adjustRightInd w:val="0"/>
        <w:jc w:val="both"/>
        <w:rPr>
          <w:sz w:val="22"/>
          <w:szCs w:val="22"/>
        </w:rPr>
      </w:pPr>
    </w:p>
    <w:p w:rsidR="00BF4D35" w:rsidRPr="00C54AD4" w:rsidRDefault="00BF4D35" w:rsidP="00706593">
      <w:pPr>
        <w:numPr>
          <w:ilvl w:val="0"/>
          <w:numId w:val="1"/>
        </w:numPr>
        <w:autoSpaceDE w:val="0"/>
        <w:autoSpaceDN w:val="0"/>
        <w:adjustRightInd w:val="0"/>
        <w:jc w:val="both"/>
        <w:rPr>
          <w:sz w:val="22"/>
          <w:szCs w:val="22"/>
        </w:rPr>
      </w:pPr>
      <w:r w:rsidRPr="00C54AD4">
        <w:rPr>
          <w:sz w:val="22"/>
          <w:szCs w:val="22"/>
        </w:rPr>
        <w:t xml:space="preserve"> Aristegui- Baredes  – “Físico - Química” – Ed. Santillana.</w:t>
      </w:r>
    </w:p>
    <w:p w:rsidR="00BF4D35" w:rsidRPr="00C54AD4" w:rsidRDefault="00BF4D35" w:rsidP="00706593">
      <w:pPr>
        <w:numPr>
          <w:ilvl w:val="0"/>
          <w:numId w:val="1"/>
        </w:numPr>
        <w:autoSpaceDE w:val="0"/>
        <w:autoSpaceDN w:val="0"/>
        <w:adjustRightInd w:val="0"/>
        <w:jc w:val="both"/>
        <w:rPr>
          <w:sz w:val="22"/>
          <w:szCs w:val="22"/>
        </w:rPr>
      </w:pPr>
      <w:r w:rsidRPr="00C54AD4">
        <w:rPr>
          <w:sz w:val="22"/>
          <w:szCs w:val="22"/>
        </w:rPr>
        <w:t>Mautino, J.M. “Físicoquímica 3 – Aula Taller”-. Ed. Stella.</w:t>
      </w:r>
    </w:p>
    <w:p w:rsidR="00BF4D35" w:rsidRPr="00C54AD4" w:rsidRDefault="00BF4D35" w:rsidP="00706593">
      <w:pPr>
        <w:numPr>
          <w:ilvl w:val="0"/>
          <w:numId w:val="1"/>
        </w:numPr>
        <w:autoSpaceDE w:val="0"/>
        <w:autoSpaceDN w:val="0"/>
        <w:adjustRightInd w:val="0"/>
        <w:jc w:val="both"/>
        <w:rPr>
          <w:sz w:val="22"/>
          <w:szCs w:val="22"/>
        </w:rPr>
      </w:pPr>
      <w:r w:rsidRPr="00C54AD4">
        <w:rPr>
          <w:sz w:val="22"/>
          <w:szCs w:val="22"/>
        </w:rPr>
        <w:t>Vidarte, L. “Química – 3</w:t>
      </w:r>
      <w:r w:rsidRPr="00C54AD4">
        <w:rPr>
          <w:sz w:val="22"/>
          <w:szCs w:val="22"/>
          <w:vertAlign w:val="superscript"/>
        </w:rPr>
        <w:t>er</w:t>
      </w:r>
      <w:r w:rsidRPr="00C54AD4">
        <w:rPr>
          <w:sz w:val="22"/>
          <w:szCs w:val="22"/>
        </w:rPr>
        <w:t xml:space="preserve"> ciclo E.G.B.”- Ed. Plus Ultra.</w:t>
      </w:r>
    </w:p>
    <w:p w:rsidR="00BF4D35" w:rsidRPr="00C54AD4" w:rsidRDefault="00BF4D35" w:rsidP="00706593">
      <w:pPr>
        <w:numPr>
          <w:ilvl w:val="0"/>
          <w:numId w:val="1"/>
        </w:numPr>
        <w:autoSpaceDE w:val="0"/>
        <w:autoSpaceDN w:val="0"/>
        <w:adjustRightInd w:val="0"/>
        <w:jc w:val="both"/>
        <w:rPr>
          <w:sz w:val="22"/>
          <w:szCs w:val="22"/>
        </w:rPr>
      </w:pPr>
      <w:r w:rsidRPr="00C54AD4">
        <w:rPr>
          <w:sz w:val="22"/>
          <w:szCs w:val="22"/>
        </w:rPr>
        <w:t>Biasioli, G. – Weitz, C. – Chandías, D. “Química General e Inorgánica” – Ed.      Kapelusz – Bs. As. 1.95.</w:t>
      </w:r>
    </w:p>
    <w:p w:rsidR="00BF4D35" w:rsidRPr="00C54AD4" w:rsidRDefault="00BF4D35" w:rsidP="00706593">
      <w:pPr>
        <w:numPr>
          <w:ilvl w:val="0"/>
          <w:numId w:val="1"/>
        </w:numPr>
        <w:autoSpaceDE w:val="0"/>
        <w:autoSpaceDN w:val="0"/>
        <w:adjustRightInd w:val="0"/>
        <w:jc w:val="both"/>
        <w:rPr>
          <w:sz w:val="22"/>
          <w:szCs w:val="22"/>
        </w:rPr>
      </w:pPr>
      <w:r w:rsidRPr="00C54AD4">
        <w:rPr>
          <w:sz w:val="22"/>
          <w:szCs w:val="22"/>
        </w:rPr>
        <w:t>Bulwik, M. – “Qui - Química”- Ed. Tinta Fresca – Bs. As. 2.006.</w:t>
      </w:r>
    </w:p>
    <w:p w:rsidR="00C54AD4" w:rsidRPr="00296A84" w:rsidRDefault="00BF4D35" w:rsidP="00296A84">
      <w:pPr>
        <w:numPr>
          <w:ilvl w:val="0"/>
          <w:numId w:val="1"/>
        </w:numPr>
        <w:autoSpaceDE w:val="0"/>
        <w:autoSpaceDN w:val="0"/>
        <w:adjustRightInd w:val="0"/>
        <w:jc w:val="both"/>
        <w:rPr>
          <w:sz w:val="22"/>
          <w:szCs w:val="22"/>
        </w:rPr>
      </w:pPr>
      <w:r w:rsidRPr="00C54AD4">
        <w:rPr>
          <w:sz w:val="22"/>
          <w:szCs w:val="22"/>
        </w:rPr>
        <w:t>Depau, C. Tonelli, L. Cavalchino, “Elementos de Física y Química – 1º año”- Ed.    Plus Ultra. Bs. As. 1.985.</w:t>
      </w:r>
      <w:bookmarkStart w:id="0" w:name="_GoBack"/>
      <w:bookmarkEnd w:id="0"/>
    </w:p>
    <w:sectPr w:rsidR="00C54AD4" w:rsidRPr="00296A84" w:rsidSect="00C34054">
      <w:headerReference w:type="default" r:id="rId8"/>
      <w:pgSz w:w="12240" w:h="15840"/>
      <w:pgMar w:top="719" w:right="1701" w:bottom="71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0DD" w:rsidRDefault="006940DD" w:rsidP="00DE0C84">
      <w:r>
        <w:separator/>
      </w:r>
    </w:p>
  </w:endnote>
  <w:endnote w:type="continuationSeparator" w:id="0">
    <w:p w:rsidR="006940DD" w:rsidRDefault="006940DD" w:rsidP="00DE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0DD" w:rsidRDefault="006940DD" w:rsidP="00DE0C84">
      <w:r>
        <w:separator/>
      </w:r>
    </w:p>
  </w:footnote>
  <w:footnote w:type="continuationSeparator" w:id="0">
    <w:p w:rsidR="006940DD" w:rsidRDefault="006940DD" w:rsidP="00DE0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2C5" w:rsidRPr="00DE0C84" w:rsidRDefault="00C312C5" w:rsidP="00DE0C84">
    <w:pPr>
      <w:pStyle w:val="Encabezado"/>
      <w:jc w:val="center"/>
      <w:rPr>
        <w:sz w:val="20"/>
        <w:szCs w:val="20"/>
      </w:rPr>
    </w:pPr>
    <w:r w:rsidRPr="00DE0C84">
      <w:rPr>
        <w:sz w:val="20"/>
        <w:szCs w:val="20"/>
      </w:rPr>
      <w:t>Dpto. Físico Química –</w:t>
    </w:r>
    <w:r>
      <w:rPr>
        <w:sz w:val="20"/>
        <w:szCs w:val="20"/>
      </w:rPr>
      <w:t xml:space="preserve"> Jefe Dpto.: Prof. Godoy, Natalia -  C.P.E.M. N° 18 </w:t>
    </w:r>
    <w:r w:rsidRPr="00DE0C84">
      <w:rPr>
        <w:sz w:val="20"/>
        <w:szCs w:val="20"/>
      </w:rPr>
      <w:t xml:space="preserve"> </w:t>
    </w:r>
  </w:p>
  <w:p w:rsidR="00C312C5" w:rsidRDefault="00C312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8AC"/>
    <w:multiLevelType w:val="hybridMultilevel"/>
    <w:tmpl w:val="0C6C0F7E"/>
    <w:lvl w:ilvl="0" w:tplc="BCD4BEE6">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258528E"/>
    <w:multiLevelType w:val="hybridMultilevel"/>
    <w:tmpl w:val="B56A388E"/>
    <w:lvl w:ilvl="0" w:tplc="6FD852D0">
      <w:start w:val="1"/>
      <w:numFmt w:val="bullet"/>
      <w:lvlText w:val="o"/>
      <w:lvlJc w:val="left"/>
      <w:pPr>
        <w:tabs>
          <w:tab w:val="num" w:pos="1021"/>
        </w:tabs>
        <w:ind w:left="113" w:firstLine="511"/>
      </w:pPr>
      <w:rPr>
        <w:rFonts w:ascii="Courier New" w:hAnsi="Courier New"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2F21410A"/>
    <w:multiLevelType w:val="hybridMultilevel"/>
    <w:tmpl w:val="4274C514"/>
    <w:lvl w:ilvl="0" w:tplc="2C0A0001">
      <w:start w:val="1"/>
      <w:numFmt w:val="bullet"/>
      <w:lvlText w:val=""/>
      <w:lvlJc w:val="left"/>
      <w:pPr>
        <w:ind w:left="153" w:hanging="360"/>
      </w:pPr>
      <w:rPr>
        <w:rFonts w:ascii="Symbol" w:hAnsi="Symbol" w:hint="default"/>
      </w:rPr>
    </w:lvl>
    <w:lvl w:ilvl="1" w:tplc="2C0A0003" w:tentative="1">
      <w:start w:val="1"/>
      <w:numFmt w:val="bullet"/>
      <w:lvlText w:val="o"/>
      <w:lvlJc w:val="left"/>
      <w:pPr>
        <w:ind w:left="873" w:hanging="360"/>
      </w:pPr>
      <w:rPr>
        <w:rFonts w:ascii="Courier New" w:hAnsi="Courier New" w:hint="default"/>
      </w:rPr>
    </w:lvl>
    <w:lvl w:ilvl="2" w:tplc="2C0A0005" w:tentative="1">
      <w:start w:val="1"/>
      <w:numFmt w:val="bullet"/>
      <w:lvlText w:val=""/>
      <w:lvlJc w:val="left"/>
      <w:pPr>
        <w:ind w:left="1593" w:hanging="360"/>
      </w:pPr>
      <w:rPr>
        <w:rFonts w:ascii="Wingdings" w:hAnsi="Wingdings" w:hint="default"/>
      </w:rPr>
    </w:lvl>
    <w:lvl w:ilvl="3" w:tplc="2C0A0001" w:tentative="1">
      <w:start w:val="1"/>
      <w:numFmt w:val="bullet"/>
      <w:lvlText w:val=""/>
      <w:lvlJc w:val="left"/>
      <w:pPr>
        <w:ind w:left="2313" w:hanging="360"/>
      </w:pPr>
      <w:rPr>
        <w:rFonts w:ascii="Symbol" w:hAnsi="Symbol" w:hint="default"/>
      </w:rPr>
    </w:lvl>
    <w:lvl w:ilvl="4" w:tplc="2C0A0003" w:tentative="1">
      <w:start w:val="1"/>
      <w:numFmt w:val="bullet"/>
      <w:lvlText w:val="o"/>
      <w:lvlJc w:val="left"/>
      <w:pPr>
        <w:ind w:left="3033" w:hanging="360"/>
      </w:pPr>
      <w:rPr>
        <w:rFonts w:ascii="Courier New" w:hAnsi="Courier New" w:hint="default"/>
      </w:rPr>
    </w:lvl>
    <w:lvl w:ilvl="5" w:tplc="2C0A0005" w:tentative="1">
      <w:start w:val="1"/>
      <w:numFmt w:val="bullet"/>
      <w:lvlText w:val=""/>
      <w:lvlJc w:val="left"/>
      <w:pPr>
        <w:ind w:left="3753" w:hanging="360"/>
      </w:pPr>
      <w:rPr>
        <w:rFonts w:ascii="Wingdings" w:hAnsi="Wingdings" w:hint="default"/>
      </w:rPr>
    </w:lvl>
    <w:lvl w:ilvl="6" w:tplc="2C0A0001" w:tentative="1">
      <w:start w:val="1"/>
      <w:numFmt w:val="bullet"/>
      <w:lvlText w:val=""/>
      <w:lvlJc w:val="left"/>
      <w:pPr>
        <w:ind w:left="4473" w:hanging="360"/>
      </w:pPr>
      <w:rPr>
        <w:rFonts w:ascii="Symbol" w:hAnsi="Symbol" w:hint="default"/>
      </w:rPr>
    </w:lvl>
    <w:lvl w:ilvl="7" w:tplc="2C0A0003" w:tentative="1">
      <w:start w:val="1"/>
      <w:numFmt w:val="bullet"/>
      <w:lvlText w:val="o"/>
      <w:lvlJc w:val="left"/>
      <w:pPr>
        <w:ind w:left="5193" w:hanging="360"/>
      </w:pPr>
      <w:rPr>
        <w:rFonts w:ascii="Courier New" w:hAnsi="Courier New" w:hint="default"/>
      </w:rPr>
    </w:lvl>
    <w:lvl w:ilvl="8" w:tplc="2C0A0005" w:tentative="1">
      <w:start w:val="1"/>
      <w:numFmt w:val="bullet"/>
      <w:lvlText w:val=""/>
      <w:lvlJc w:val="left"/>
      <w:pPr>
        <w:ind w:left="5913" w:hanging="360"/>
      </w:pPr>
      <w:rPr>
        <w:rFonts w:ascii="Wingdings" w:hAnsi="Wingdings" w:hint="default"/>
      </w:rPr>
    </w:lvl>
  </w:abstractNum>
  <w:abstractNum w:abstractNumId="3">
    <w:nsid w:val="686E0CCE"/>
    <w:multiLevelType w:val="hybridMultilevel"/>
    <w:tmpl w:val="ECCCCB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593"/>
    <w:rsid w:val="00081B24"/>
    <w:rsid w:val="000B4049"/>
    <w:rsid w:val="00126D23"/>
    <w:rsid w:val="001811F8"/>
    <w:rsid w:val="001A657C"/>
    <w:rsid w:val="001E402E"/>
    <w:rsid w:val="002000B0"/>
    <w:rsid w:val="0021600F"/>
    <w:rsid w:val="0023166B"/>
    <w:rsid w:val="0026494E"/>
    <w:rsid w:val="00296A84"/>
    <w:rsid w:val="002C574B"/>
    <w:rsid w:val="002D6102"/>
    <w:rsid w:val="002D7AE8"/>
    <w:rsid w:val="002F3C2D"/>
    <w:rsid w:val="00317755"/>
    <w:rsid w:val="00327D8F"/>
    <w:rsid w:val="00363975"/>
    <w:rsid w:val="003662F7"/>
    <w:rsid w:val="003B7BFA"/>
    <w:rsid w:val="003C3D2D"/>
    <w:rsid w:val="003F2111"/>
    <w:rsid w:val="00492488"/>
    <w:rsid w:val="004A2500"/>
    <w:rsid w:val="004A3672"/>
    <w:rsid w:val="004E0021"/>
    <w:rsid w:val="00546812"/>
    <w:rsid w:val="005A218E"/>
    <w:rsid w:val="006910FA"/>
    <w:rsid w:val="006940DD"/>
    <w:rsid w:val="006B4527"/>
    <w:rsid w:val="006B4C44"/>
    <w:rsid w:val="00706593"/>
    <w:rsid w:val="00727FC1"/>
    <w:rsid w:val="007524A0"/>
    <w:rsid w:val="00762923"/>
    <w:rsid w:val="00773806"/>
    <w:rsid w:val="00787D97"/>
    <w:rsid w:val="00790169"/>
    <w:rsid w:val="00793DA8"/>
    <w:rsid w:val="007C46E5"/>
    <w:rsid w:val="007C6F32"/>
    <w:rsid w:val="0080339E"/>
    <w:rsid w:val="00827F43"/>
    <w:rsid w:val="00854BD8"/>
    <w:rsid w:val="00864A34"/>
    <w:rsid w:val="008A110A"/>
    <w:rsid w:val="008D2CD3"/>
    <w:rsid w:val="009200C1"/>
    <w:rsid w:val="009C6637"/>
    <w:rsid w:val="00A2646A"/>
    <w:rsid w:val="00A514FD"/>
    <w:rsid w:val="00AF0D7A"/>
    <w:rsid w:val="00AF29C1"/>
    <w:rsid w:val="00B7478E"/>
    <w:rsid w:val="00B94E1C"/>
    <w:rsid w:val="00BB3578"/>
    <w:rsid w:val="00BF173A"/>
    <w:rsid w:val="00BF4D35"/>
    <w:rsid w:val="00C15AEA"/>
    <w:rsid w:val="00C21C8A"/>
    <w:rsid w:val="00C312C5"/>
    <w:rsid w:val="00C3239A"/>
    <w:rsid w:val="00C34054"/>
    <w:rsid w:val="00C43BE3"/>
    <w:rsid w:val="00C54AD4"/>
    <w:rsid w:val="00C67B91"/>
    <w:rsid w:val="00C74A07"/>
    <w:rsid w:val="00C83ED6"/>
    <w:rsid w:val="00D14721"/>
    <w:rsid w:val="00D52C81"/>
    <w:rsid w:val="00D6778B"/>
    <w:rsid w:val="00DA2965"/>
    <w:rsid w:val="00DE0C84"/>
    <w:rsid w:val="00DE62BD"/>
    <w:rsid w:val="00E03B41"/>
    <w:rsid w:val="00E17422"/>
    <w:rsid w:val="00E62757"/>
    <w:rsid w:val="00EC656E"/>
    <w:rsid w:val="00F32240"/>
    <w:rsid w:val="00F43E78"/>
    <w:rsid w:val="00F57BFD"/>
    <w:rsid w:val="00F71EC5"/>
    <w:rsid w:val="00F97615"/>
    <w:rsid w:val="00FA1B4C"/>
    <w:rsid w:val="00FA73A6"/>
    <w:rsid w:val="00FD4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593"/>
    <w:rPr>
      <w:rFonts w:ascii="Times New Roman" w:eastAsia="Times New Roman" w:hAnsi="Times New Roman"/>
      <w:sz w:val="24"/>
      <w:szCs w:val="24"/>
      <w:lang w:val="es-ES_tradnl" w:eastAsia="es-ES_tradnl"/>
    </w:rPr>
  </w:style>
  <w:style w:type="paragraph" w:styleId="Ttulo1">
    <w:name w:val="heading 1"/>
    <w:basedOn w:val="Normal"/>
    <w:next w:val="Normal"/>
    <w:link w:val="Ttulo1Car"/>
    <w:uiPriority w:val="99"/>
    <w:qFormat/>
    <w:rsid w:val="00706593"/>
    <w:pPr>
      <w:keepNext/>
      <w:spacing w:before="240" w:after="60"/>
      <w:outlineLvl w:val="0"/>
    </w:pPr>
    <w:rPr>
      <w:rFonts w:ascii="Arial" w:hAnsi="Arial" w:cs="Arial"/>
      <w:b/>
      <w:bCs/>
      <w:kern w:val="32"/>
      <w:sz w:val="32"/>
      <w:szCs w:val="32"/>
      <w:lang w:val="es-ES" w:eastAsia="es-ES"/>
    </w:rPr>
  </w:style>
  <w:style w:type="paragraph" w:styleId="Ttulo2">
    <w:name w:val="heading 2"/>
    <w:basedOn w:val="Normal"/>
    <w:next w:val="Normal"/>
    <w:link w:val="Ttulo2Car"/>
    <w:unhideWhenUsed/>
    <w:qFormat/>
    <w:locked/>
    <w:rsid w:val="00773806"/>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706593"/>
    <w:rPr>
      <w:rFonts w:ascii="Arial" w:hAnsi="Arial" w:cs="Arial"/>
      <w:b/>
      <w:bCs/>
      <w:kern w:val="32"/>
      <w:sz w:val="32"/>
      <w:szCs w:val="32"/>
      <w:lang w:val="es-ES" w:eastAsia="es-ES"/>
    </w:rPr>
  </w:style>
  <w:style w:type="paragraph" w:styleId="Textoindependiente">
    <w:name w:val="Body Text"/>
    <w:basedOn w:val="Normal"/>
    <w:link w:val="TextoindependienteCar"/>
    <w:uiPriority w:val="99"/>
    <w:rsid w:val="00706593"/>
    <w:pPr>
      <w:autoSpaceDE w:val="0"/>
      <w:autoSpaceDN w:val="0"/>
    </w:pPr>
    <w:rPr>
      <w:lang w:eastAsia="es-AR"/>
    </w:rPr>
  </w:style>
  <w:style w:type="character" w:customStyle="1" w:styleId="TextoindependienteCar">
    <w:name w:val="Texto independiente Car"/>
    <w:link w:val="Textoindependiente"/>
    <w:uiPriority w:val="99"/>
    <w:locked/>
    <w:rsid w:val="00706593"/>
    <w:rPr>
      <w:rFonts w:ascii="Times New Roman" w:hAnsi="Times New Roman" w:cs="Times New Roman"/>
      <w:sz w:val="24"/>
      <w:szCs w:val="24"/>
      <w:lang w:val="es-ES_tradnl" w:eastAsia="es-AR"/>
    </w:rPr>
  </w:style>
  <w:style w:type="paragraph" w:styleId="Prrafodelista">
    <w:name w:val="List Paragraph"/>
    <w:basedOn w:val="Normal"/>
    <w:uiPriority w:val="99"/>
    <w:qFormat/>
    <w:rsid w:val="00A2646A"/>
    <w:pPr>
      <w:ind w:left="720"/>
      <w:contextualSpacing/>
    </w:pPr>
  </w:style>
  <w:style w:type="paragraph" w:styleId="Textodeglobo">
    <w:name w:val="Balloon Text"/>
    <w:basedOn w:val="Normal"/>
    <w:link w:val="TextodegloboCar"/>
    <w:uiPriority w:val="99"/>
    <w:semiHidden/>
    <w:unhideWhenUsed/>
    <w:rsid w:val="00DE0C84"/>
    <w:rPr>
      <w:rFonts w:ascii="Segoe UI" w:hAnsi="Segoe UI" w:cs="Segoe UI"/>
      <w:sz w:val="18"/>
      <w:szCs w:val="18"/>
    </w:rPr>
  </w:style>
  <w:style w:type="character" w:customStyle="1" w:styleId="TextodegloboCar">
    <w:name w:val="Texto de globo Car"/>
    <w:link w:val="Textodeglobo"/>
    <w:uiPriority w:val="99"/>
    <w:semiHidden/>
    <w:rsid w:val="00DE0C84"/>
    <w:rPr>
      <w:rFonts w:ascii="Segoe UI" w:eastAsia="Times New Roman" w:hAnsi="Segoe UI" w:cs="Segoe UI"/>
      <w:sz w:val="18"/>
      <w:szCs w:val="18"/>
      <w:lang w:val="es-ES_tradnl" w:eastAsia="es-ES_tradnl"/>
    </w:rPr>
  </w:style>
  <w:style w:type="paragraph" w:styleId="Encabezado">
    <w:name w:val="header"/>
    <w:basedOn w:val="Normal"/>
    <w:link w:val="EncabezadoCar"/>
    <w:uiPriority w:val="99"/>
    <w:unhideWhenUsed/>
    <w:rsid w:val="00DE0C84"/>
    <w:pPr>
      <w:tabs>
        <w:tab w:val="center" w:pos="4419"/>
        <w:tab w:val="right" w:pos="8838"/>
      </w:tabs>
    </w:pPr>
  </w:style>
  <w:style w:type="character" w:customStyle="1" w:styleId="EncabezadoCar">
    <w:name w:val="Encabezado Car"/>
    <w:link w:val="Encabezado"/>
    <w:uiPriority w:val="99"/>
    <w:rsid w:val="00DE0C84"/>
    <w:rPr>
      <w:rFonts w:ascii="Times New Roman" w:eastAsia="Times New Roman" w:hAnsi="Times New Roman"/>
      <w:sz w:val="24"/>
      <w:szCs w:val="24"/>
      <w:lang w:val="es-ES_tradnl" w:eastAsia="es-ES_tradnl"/>
    </w:rPr>
  </w:style>
  <w:style w:type="paragraph" w:styleId="Piedepgina">
    <w:name w:val="footer"/>
    <w:basedOn w:val="Normal"/>
    <w:link w:val="PiedepginaCar"/>
    <w:uiPriority w:val="99"/>
    <w:unhideWhenUsed/>
    <w:rsid w:val="00DE0C84"/>
    <w:pPr>
      <w:tabs>
        <w:tab w:val="center" w:pos="4419"/>
        <w:tab w:val="right" w:pos="8838"/>
      </w:tabs>
    </w:pPr>
  </w:style>
  <w:style w:type="character" w:customStyle="1" w:styleId="PiedepginaCar">
    <w:name w:val="Pie de página Car"/>
    <w:link w:val="Piedepgina"/>
    <w:uiPriority w:val="99"/>
    <w:rsid w:val="00DE0C84"/>
    <w:rPr>
      <w:rFonts w:ascii="Times New Roman" w:eastAsia="Times New Roman" w:hAnsi="Times New Roman"/>
      <w:sz w:val="24"/>
      <w:szCs w:val="24"/>
      <w:lang w:val="es-ES_tradnl" w:eastAsia="es-ES_tradnl"/>
    </w:rPr>
  </w:style>
  <w:style w:type="character" w:customStyle="1" w:styleId="Ttulo2Car">
    <w:name w:val="Título 2 Car"/>
    <w:link w:val="Ttulo2"/>
    <w:rsid w:val="00773806"/>
    <w:rPr>
      <w:rFonts w:ascii="Cambria" w:eastAsia="Times New Roman" w:hAnsi="Cambria" w:cs="Times New Roman"/>
      <w:b/>
      <w:bCs/>
      <w:i/>
      <w:iCs/>
      <w:sz w:val="28"/>
      <w:szCs w:val="28"/>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42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5546</TotalTime>
  <Pages>1</Pages>
  <Words>453</Words>
  <Characters>2492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2017-04-17T23:17:00Z</cp:lastPrinted>
  <dcterms:created xsi:type="dcterms:W3CDTF">2015-03-05T17:44:00Z</dcterms:created>
  <dcterms:modified xsi:type="dcterms:W3CDTF">2019-04-05T12:00:00Z</dcterms:modified>
</cp:coreProperties>
</file>