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A3" w:rsidRPr="005A09B7" w:rsidRDefault="008279A3" w:rsidP="008279A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8279A3">
        <w:t xml:space="preserve"> </w:t>
      </w:r>
      <w:r w:rsidRPr="005A09B7">
        <w:t>CPEM N° 18</w:t>
      </w:r>
    </w:p>
    <w:p w:rsidR="008279A3" w:rsidRDefault="008279A3" w:rsidP="008279A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  <w:i/>
        </w:rPr>
        <w:t>Asignatura: Filosofía</w:t>
      </w:r>
    </w:p>
    <w:p w:rsidR="008279A3" w:rsidRDefault="008279A3" w:rsidP="008279A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170"/>
        </w:tabs>
        <w:jc w:val="center"/>
      </w:pPr>
      <w:r>
        <w:rPr>
          <w:b/>
        </w:rPr>
        <w:t>5 ° AÑO</w:t>
      </w:r>
    </w:p>
    <w:p w:rsidR="008279A3" w:rsidRPr="005A09B7" w:rsidRDefault="008279A3" w:rsidP="008279A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5A09B7">
        <w:t xml:space="preserve">Programa de </w:t>
      </w:r>
      <w:r>
        <w:t xml:space="preserve">exámenes </w:t>
      </w:r>
      <w:r w:rsidRPr="005A09B7">
        <w:t>Previos, Libres y Equivalentes.</w:t>
      </w:r>
    </w:p>
    <w:p w:rsidR="008279A3" w:rsidRDefault="008279A3" w:rsidP="008279A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t>AÑO 2019</w:t>
      </w:r>
    </w:p>
    <w:p w:rsidR="008279A3" w:rsidRDefault="008279A3" w:rsidP="008279A3">
      <w:pPr>
        <w:rPr>
          <w:b/>
        </w:rPr>
      </w:pPr>
    </w:p>
    <w:p w:rsidR="008279A3" w:rsidRDefault="008279A3" w:rsidP="008279A3">
      <w:pPr>
        <w:jc w:val="both"/>
        <w:rPr>
          <w:b/>
        </w:rPr>
      </w:pPr>
      <w:r>
        <w:rPr>
          <w:b/>
        </w:rPr>
        <w:t>Unidad I: El saber filosófico</w:t>
      </w:r>
    </w:p>
    <w:p w:rsidR="005A395F" w:rsidRDefault="005A395F" w:rsidP="008279A3">
      <w:pPr>
        <w:jc w:val="both"/>
      </w:pPr>
      <w:r>
        <w:t>Orden y desorden. El nacimiento de la Filosofía. El Mito y el origen de las cosas.</w:t>
      </w:r>
      <w:r w:rsidRPr="005A395F">
        <w:t xml:space="preserve"> </w:t>
      </w:r>
      <w:r>
        <w:t>El mito hoy. Mitos posmodernos. De las sombras al logos. La racionalización del mito.</w:t>
      </w:r>
      <w:r w:rsidRPr="005A395F">
        <w:t xml:space="preserve"> </w:t>
      </w:r>
      <w:r>
        <w:t>¿Qué nos mueve a Filosofar? Los problemas de la Filosofía. La Filosofía ante el sentido común y la ciencia. Filosofía e ideología.</w:t>
      </w:r>
    </w:p>
    <w:p w:rsidR="008279A3" w:rsidRDefault="008279A3" w:rsidP="008279A3">
      <w:pPr>
        <w:jc w:val="both"/>
        <w:rPr>
          <w:b/>
        </w:rPr>
      </w:pPr>
      <w:r>
        <w:rPr>
          <w:b/>
        </w:rPr>
        <w:t xml:space="preserve">Unidad II: </w:t>
      </w:r>
      <w:r w:rsidR="005A395F">
        <w:rPr>
          <w:b/>
        </w:rPr>
        <w:t>La vida existencial del hombre como problema</w:t>
      </w:r>
    </w:p>
    <w:p w:rsidR="005A395F" w:rsidRPr="005A395F" w:rsidRDefault="005A395F" w:rsidP="008279A3">
      <w:pPr>
        <w:jc w:val="both"/>
      </w:pPr>
      <w:r>
        <w:rPr>
          <w:b/>
        </w:rPr>
        <w:t>El sentido de la vida.</w:t>
      </w:r>
      <w:r>
        <w:t xml:space="preserve"> El sentido de la vida desde la Psicología)</w:t>
      </w:r>
      <w:r w:rsidR="00EE1E73">
        <w:t xml:space="preserve">. </w:t>
      </w:r>
      <w:r>
        <w:t>Encontrar el rumbo. El sentido de la existencia. Sentido y Significado. No es posible hablar del sentido de la existencia. Es posible hablar del sentido de la</w:t>
      </w:r>
      <w:r w:rsidR="00EE1E73">
        <w:t xml:space="preserve"> existencia</w:t>
      </w:r>
      <w:r>
        <w:t>. La existencia sin sentido, lo absurdo de l</w:t>
      </w:r>
      <w:r w:rsidR="00EE1E73">
        <w:t>a vida.</w:t>
      </w:r>
    </w:p>
    <w:p w:rsidR="005A395F" w:rsidRPr="005A395F" w:rsidRDefault="005A395F" w:rsidP="008279A3">
      <w:pPr>
        <w:jc w:val="both"/>
      </w:pPr>
      <w:r>
        <w:rPr>
          <w:b/>
        </w:rPr>
        <w:t xml:space="preserve">El amor. </w:t>
      </w:r>
      <w:r>
        <w:t>Algunas consideraciones filosóficas sobre el amor ideal. Consideraciones psicológicas</w:t>
      </w:r>
      <w:r w:rsidR="00EE1E73">
        <w:t xml:space="preserve"> del amor. Filosofía erótica ¿Cómo nació el amor? ¿</w:t>
      </w:r>
      <w:proofErr w:type="gramStart"/>
      <w:r w:rsidR="00EE1E73">
        <w:t>hay</w:t>
      </w:r>
      <w:proofErr w:type="gramEnd"/>
      <w:r w:rsidR="00EE1E73">
        <w:t xml:space="preserve"> un gusto universal? ¿</w:t>
      </w:r>
      <w:proofErr w:type="gramStart"/>
      <w:r w:rsidR="00EE1E73">
        <w:t>se</w:t>
      </w:r>
      <w:proofErr w:type="gramEnd"/>
      <w:r w:rsidR="00EE1E73">
        <w:t xml:space="preserve"> puede explicar el amor? Ideas sobre el amor romántico. Amar ¿es entregarse? El sexo, ¿es algo natural?</w:t>
      </w:r>
      <w:r>
        <w:t xml:space="preserve">  </w:t>
      </w:r>
      <w:r w:rsidR="00EE1E73">
        <w:t>Reprimir o normalizar. La ecuación del amor. Amar es ir contra uno mismo. La mercantilización de los vínculos. En el amor ¿se perdona todo? La frontera entre el amor, el sexo y la amistad.</w:t>
      </w:r>
    </w:p>
    <w:p w:rsidR="00A6624A" w:rsidRDefault="00EE1E73" w:rsidP="008279A3">
      <w:pPr>
        <w:jc w:val="both"/>
        <w:rPr>
          <w:u w:val="single"/>
        </w:rPr>
      </w:pPr>
      <w:r>
        <w:rPr>
          <w:u w:val="single"/>
        </w:rPr>
        <w:t>Bibliografía</w:t>
      </w:r>
      <w:r w:rsidR="00A6624A">
        <w:rPr>
          <w:u w:val="single"/>
        </w:rPr>
        <w:t>:</w:t>
      </w:r>
    </w:p>
    <w:p w:rsidR="00EE1E73" w:rsidRDefault="00EE1E73" w:rsidP="008279A3">
      <w:pPr>
        <w:jc w:val="both"/>
      </w:pPr>
      <w:proofErr w:type="spellStart"/>
      <w:r w:rsidRPr="00EE1E73">
        <w:t>Consutar</w:t>
      </w:r>
      <w:proofErr w:type="spellEnd"/>
      <w:r w:rsidRPr="00EE1E73">
        <w:t xml:space="preserve"> página web del profesor Claudio Godoy</w:t>
      </w:r>
      <w:r>
        <w:t xml:space="preserve">: </w:t>
      </w:r>
      <w:hyperlink r:id="rId5" w:history="1">
        <w:r>
          <w:rPr>
            <w:rStyle w:val="Hipervnculo"/>
          </w:rPr>
          <w:t>https://filosofia-cpem18.jimdo.com/</w:t>
        </w:r>
      </w:hyperlink>
    </w:p>
    <w:p w:rsidR="00EE1E73" w:rsidRDefault="00EE1E73" w:rsidP="008279A3">
      <w:pPr>
        <w:jc w:val="both"/>
      </w:pPr>
      <w:r>
        <w:t>O solicitar a jefa de departamento</w:t>
      </w:r>
    </w:p>
    <w:p w:rsidR="00F607A0" w:rsidRPr="00A6624A" w:rsidRDefault="00F607A0" w:rsidP="00A6624A">
      <w:pPr>
        <w:spacing w:after="0"/>
        <w:jc w:val="both"/>
      </w:pPr>
    </w:p>
    <w:sectPr w:rsidR="00F607A0" w:rsidRPr="00A6624A" w:rsidSect="008279A3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33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79A3"/>
    <w:rsid w:val="00172712"/>
    <w:rsid w:val="001E19C2"/>
    <w:rsid w:val="0049087B"/>
    <w:rsid w:val="004B3C5E"/>
    <w:rsid w:val="005A395F"/>
    <w:rsid w:val="008279A3"/>
    <w:rsid w:val="009E064A"/>
    <w:rsid w:val="00A6624A"/>
    <w:rsid w:val="00CC0F73"/>
    <w:rsid w:val="00CD1A9A"/>
    <w:rsid w:val="00D87F0A"/>
    <w:rsid w:val="00E174BE"/>
    <w:rsid w:val="00EE1E73"/>
    <w:rsid w:val="00F6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A3"/>
    <w:pPr>
      <w:suppressAutoHyphens/>
    </w:pPr>
    <w:rPr>
      <w:rFonts w:ascii="Calibri" w:eastAsia="Calibri" w:hAnsi="Calibri" w:cs="font331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79A3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9A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E1E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ilosofia-cpem18.jimd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A795-2970-4A3B-8476-846445E7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Mar</cp:lastModifiedBy>
  <cp:revision>6</cp:revision>
  <cp:lastPrinted>2019-03-25T21:18:00Z</cp:lastPrinted>
  <dcterms:created xsi:type="dcterms:W3CDTF">2019-03-08T01:48:00Z</dcterms:created>
  <dcterms:modified xsi:type="dcterms:W3CDTF">2019-03-25T21:18:00Z</dcterms:modified>
</cp:coreProperties>
</file>