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9F" w:rsidRPr="005A09B7" w:rsidRDefault="00705F9F" w:rsidP="00705F9F">
      <w:pPr>
        <w:pBdr>
          <w:top w:val="single" w:sz="4" w:space="1" w:color="00000A"/>
          <w:left w:val="single" w:sz="4" w:space="4" w:color="00000A"/>
          <w:bottom w:val="single" w:sz="4" w:space="1" w:color="00000A"/>
          <w:right w:val="single" w:sz="4" w:space="4" w:color="00000A"/>
        </w:pBdr>
        <w:jc w:val="center"/>
      </w:pPr>
      <w:r w:rsidRPr="005A09B7">
        <w:t>CPEM N° 18</w:t>
      </w:r>
    </w:p>
    <w:p w:rsidR="00705F9F" w:rsidRDefault="00705F9F" w:rsidP="00705F9F">
      <w:pPr>
        <w:pBdr>
          <w:top w:val="single" w:sz="4" w:space="1" w:color="00000A"/>
          <w:left w:val="single" w:sz="4" w:space="4" w:color="00000A"/>
          <w:bottom w:val="single" w:sz="4" w:space="1" w:color="00000A"/>
          <w:right w:val="single" w:sz="4" w:space="4" w:color="00000A"/>
        </w:pBdr>
        <w:jc w:val="center"/>
      </w:pPr>
      <w:r>
        <w:rPr>
          <w:b/>
          <w:i/>
        </w:rPr>
        <w:t>Asignatura: Instrucción  Cívica</w:t>
      </w:r>
    </w:p>
    <w:p w:rsidR="00705F9F" w:rsidRDefault="00705F9F" w:rsidP="00705F9F">
      <w:pPr>
        <w:pBdr>
          <w:top w:val="single" w:sz="4" w:space="1" w:color="00000A"/>
          <w:left w:val="single" w:sz="4" w:space="4" w:color="00000A"/>
          <w:bottom w:val="single" w:sz="4" w:space="1" w:color="00000A"/>
          <w:right w:val="single" w:sz="4" w:space="4" w:color="00000A"/>
        </w:pBdr>
        <w:tabs>
          <w:tab w:val="left" w:pos="1170"/>
        </w:tabs>
        <w:jc w:val="center"/>
      </w:pPr>
      <w:r>
        <w:rPr>
          <w:b/>
        </w:rPr>
        <w:t xml:space="preserve">5 ° AÑO </w:t>
      </w:r>
    </w:p>
    <w:p w:rsidR="00705F9F" w:rsidRPr="005A09B7" w:rsidRDefault="00705F9F" w:rsidP="00705F9F">
      <w:pPr>
        <w:pBdr>
          <w:top w:val="single" w:sz="4" w:space="1" w:color="00000A"/>
          <w:left w:val="single" w:sz="4" w:space="4" w:color="00000A"/>
          <w:bottom w:val="single" w:sz="4" w:space="1" w:color="00000A"/>
          <w:right w:val="single" w:sz="4" w:space="4" w:color="00000A"/>
        </w:pBdr>
        <w:jc w:val="center"/>
      </w:pPr>
      <w:r w:rsidRPr="005A09B7">
        <w:t xml:space="preserve">Programa de </w:t>
      </w:r>
      <w:r>
        <w:t>exámenes</w:t>
      </w:r>
      <w:r w:rsidRPr="005A09B7">
        <w:t xml:space="preserve"> </w:t>
      </w:r>
      <w:r>
        <w:t>Previos, Libres y Equivalentes</w:t>
      </w:r>
    </w:p>
    <w:p w:rsidR="00705F9F" w:rsidRDefault="00705F9F" w:rsidP="00705F9F">
      <w:pPr>
        <w:pBdr>
          <w:top w:val="single" w:sz="4" w:space="1" w:color="00000A"/>
          <w:left w:val="single" w:sz="4" w:space="4" w:color="00000A"/>
          <w:bottom w:val="single" w:sz="4" w:space="1" w:color="00000A"/>
          <w:right w:val="single" w:sz="4" w:space="4" w:color="00000A"/>
        </w:pBdr>
        <w:jc w:val="center"/>
      </w:pPr>
      <w:r>
        <w:t>AÑO 2019</w:t>
      </w:r>
    </w:p>
    <w:p w:rsidR="00705F9F" w:rsidRPr="00705F9F" w:rsidRDefault="00705F9F" w:rsidP="00705F9F">
      <w:pPr>
        <w:autoSpaceDE w:val="0"/>
        <w:autoSpaceDN w:val="0"/>
        <w:adjustRightInd w:val="0"/>
        <w:spacing w:after="0" w:line="240" w:lineRule="auto"/>
        <w:jc w:val="both"/>
        <w:rPr>
          <w:rFonts w:cs="Calibri"/>
          <w:b/>
          <w:lang w:val="es-AR"/>
        </w:rPr>
      </w:pPr>
      <w:r w:rsidRPr="00705F9F">
        <w:rPr>
          <w:rFonts w:cs="Calibri"/>
          <w:b/>
          <w:lang w:val="es-AR"/>
        </w:rPr>
        <w:t>Unidad I: Estado y gobierno</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El estado y la política. Atributos del estado. Diferencias entre Estado y gobierno. El estado como construcción socio histórica. Las teorías contractualitas (</w:t>
      </w:r>
      <w:proofErr w:type="spellStart"/>
      <w:r w:rsidRPr="00705F9F">
        <w:rPr>
          <w:rFonts w:cs="Calibri"/>
          <w:lang w:val="es-AR"/>
        </w:rPr>
        <w:t>Hobbes-Locke</w:t>
      </w:r>
      <w:proofErr w:type="spellEnd"/>
      <w:r w:rsidRPr="00705F9F">
        <w:rPr>
          <w:rFonts w:cs="Calibri"/>
          <w:lang w:val="es-AR"/>
        </w:rPr>
        <w:t xml:space="preserve">- Rousseau). Poder y Estado. Los tipos de gobierno. Regímenes Políticos actuales: autocracias y democracias. La política y las políticas. Las políticas públicas, el estado y la coordinación social. El ciclo de las políticas públicas. Los organismos estatales. Las políticas tributarias. </w:t>
      </w:r>
      <w:r w:rsidR="006C6501" w:rsidRPr="00705F9F">
        <w:rPr>
          <w:rFonts w:cs="Calibri"/>
          <w:lang w:val="es-AR"/>
        </w:rPr>
        <w:t>Las</w:t>
      </w:r>
      <w:r w:rsidRPr="00705F9F">
        <w:rPr>
          <w:rFonts w:cs="Calibri"/>
          <w:lang w:val="es-AR"/>
        </w:rPr>
        <w:t xml:space="preserve"> políticas redistributivas.</w:t>
      </w:r>
    </w:p>
    <w:p w:rsidR="00705F9F" w:rsidRPr="00705F9F" w:rsidRDefault="00705F9F" w:rsidP="00705F9F">
      <w:pPr>
        <w:autoSpaceDE w:val="0"/>
        <w:autoSpaceDN w:val="0"/>
        <w:adjustRightInd w:val="0"/>
        <w:spacing w:after="0" w:line="240" w:lineRule="auto"/>
        <w:jc w:val="both"/>
        <w:rPr>
          <w:rFonts w:cs="Calibri"/>
          <w:lang w:val="es-AR"/>
        </w:rPr>
      </w:pPr>
    </w:p>
    <w:p w:rsidR="00705F9F" w:rsidRPr="00705F9F" w:rsidRDefault="00705F9F" w:rsidP="00705F9F">
      <w:pPr>
        <w:autoSpaceDE w:val="0"/>
        <w:autoSpaceDN w:val="0"/>
        <w:adjustRightInd w:val="0"/>
        <w:spacing w:after="0" w:line="240" w:lineRule="auto"/>
        <w:jc w:val="both"/>
        <w:rPr>
          <w:rFonts w:cs="Calibri"/>
          <w:b/>
          <w:lang w:val="es-AR"/>
        </w:rPr>
      </w:pPr>
      <w:r w:rsidRPr="00705F9F">
        <w:rPr>
          <w:rFonts w:cs="Calibri"/>
          <w:b/>
          <w:lang w:val="es-AR"/>
        </w:rPr>
        <w:t>Unidad II: Constitución y estado de derecho</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El Estado de Derecho. Características. La tradición republicana. Nuestro Estado de derecho adopta la forma republicana. La Constitución como instrumento jurídico. El movimiento constitucionalista clásico. El constitucionalismo social. La división de poderes. Poder Ejecutivo. Poder Legislativo. Funciones del Poder Legislativo. Funcionamiento del Congreso Nacional. Poder Judicial. Jerarquía de las funciones. Presidencialismo. Parlamentarismo. Reflexiones sobre el control al poder político.</w:t>
      </w:r>
      <w:r w:rsidR="006C6501">
        <w:rPr>
          <w:rFonts w:cs="Calibri"/>
          <w:lang w:val="es-AR"/>
        </w:rPr>
        <w:t xml:space="preserve"> </w:t>
      </w:r>
      <w:r w:rsidRPr="00705F9F">
        <w:rPr>
          <w:rFonts w:cs="Calibri"/>
          <w:lang w:val="es-AR"/>
        </w:rPr>
        <w:t>Controles sobre la administración. El defensor del pueblo. Reformas constitucionales. Constitución de la Confederación Argentina. Reforma de 1860.Reforma de 1866.Reforma de 1898.Reforma de 1949.Reforma de 1957.</w:t>
      </w:r>
      <w:r w:rsidR="006C6501">
        <w:rPr>
          <w:rFonts w:cs="Calibri"/>
          <w:lang w:val="es-AR"/>
        </w:rPr>
        <w:t xml:space="preserve"> </w:t>
      </w:r>
      <w:r w:rsidRPr="00705F9F">
        <w:rPr>
          <w:rFonts w:cs="Calibri"/>
          <w:lang w:val="es-AR"/>
        </w:rPr>
        <w:t>Reforma de 1994.</w:t>
      </w:r>
      <w:r w:rsidR="006C6501">
        <w:rPr>
          <w:rFonts w:cs="Calibri"/>
          <w:lang w:val="es-AR"/>
        </w:rPr>
        <w:t xml:space="preserve"> </w:t>
      </w:r>
      <w:r w:rsidRPr="00705F9F">
        <w:rPr>
          <w:rFonts w:cs="Calibri"/>
          <w:lang w:val="es-AR"/>
        </w:rPr>
        <w:t>Sistemática de la Constitución. La Constitución de la Provincia de Buenos Aires. Breve panorama histórico. Algunas características. El poder municipal y su autonomía.</w:t>
      </w:r>
    </w:p>
    <w:p w:rsidR="00705F9F" w:rsidRPr="00705F9F" w:rsidRDefault="00705F9F" w:rsidP="00705F9F">
      <w:pPr>
        <w:autoSpaceDE w:val="0"/>
        <w:autoSpaceDN w:val="0"/>
        <w:adjustRightInd w:val="0"/>
        <w:spacing w:after="0" w:line="240" w:lineRule="auto"/>
        <w:jc w:val="both"/>
        <w:rPr>
          <w:rFonts w:cs="Calibri"/>
          <w:lang w:val="es-AR"/>
        </w:rPr>
      </w:pPr>
    </w:p>
    <w:p w:rsidR="00705F9F" w:rsidRPr="00705F9F" w:rsidRDefault="00705F9F" w:rsidP="00705F9F">
      <w:pPr>
        <w:autoSpaceDE w:val="0"/>
        <w:autoSpaceDN w:val="0"/>
        <w:adjustRightInd w:val="0"/>
        <w:spacing w:after="0" w:line="240" w:lineRule="auto"/>
        <w:jc w:val="both"/>
        <w:rPr>
          <w:rFonts w:cs="Calibri"/>
          <w:b/>
          <w:lang w:val="es-AR"/>
        </w:rPr>
      </w:pPr>
      <w:r w:rsidRPr="00705F9F">
        <w:rPr>
          <w:rFonts w:cs="Calibri"/>
          <w:b/>
          <w:lang w:val="es-AR"/>
        </w:rPr>
        <w:t xml:space="preserve">Unidad </w:t>
      </w:r>
      <w:r>
        <w:rPr>
          <w:rFonts w:cs="Calibri"/>
          <w:b/>
          <w:lang w:val="es-AR"/>
        </w:rPr>
        <w:t>III</w:t>
      </w:r>
      <w:r w:rsidRPr="00705F9F">
        <w:rPr>
          <w:rFonts w:cs="Calibri"/>
          <w:b/>
          <w:lang w:val="es-AR"/>
        </w:rPr>
        <w:t>: La democracia</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La democracia: historia y características. La noción de democracia. Historia del término democracia. Aspectos que definen la democracia. Es un modo de organización social.</w:t>
      </w:r>
      <w:r w:rsidRPr="00705F9F">
        <w:rPr>
          <w:rFonts w:cs="Calibri"/>
          <w:lang w:val="es-AR"/>
        </w:rPr>
        <w:tab/>
        <w:t xml:space="preserve">Es una manera de gobernar. Es un sistema político. Es una forma de vida. Democracia formal y sustancial o sustantiva. Las reglas de la democracia formal. Hacia una vida democrática plena. Consensos, disensos y coerción. Distinción clásica: democracia directa y representativa. La democracia directa. La democracia indirecta o representativa. Instituciones de democracia </w:t>
      </w:r>
      <w:proofErr w:type="spellStart"/>
      <w:r w:rsidRPr="00705F9F">
        <w:rPr>
          <w:rFonts w:cs="Calibri"/>
          <w:lang w:val="es-AR"/>
        </w:rPr>
        <w:t>semidirecta</w:t>
      </w:r>
      <w:proofErr w:type="spellEnd"/>
      <w:r w:rsidRPr="00705F9F">
        <w:rPr>
          <w:rFonts w:cs="Calibri"/>
          <w:lang w:val="es-AR"/>
        </w:rPr>
        <w:t>. Referéndum. Iniciativa popular. Plebiscito. Revocación popular.</w:t>
      </w:r>
      <w:r w:rsidRPr="00705F9F">
        <w:rPr>
          <w:rFonts w:cs="Calibri"/>
          <w:lang w:val="es-AR"/>
        </w:rPr>
        <w:tab/>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 xml:space="preserve">Iniciativa popular en nuestra Constitución. Consulta popular y referéndum en Argentina. La consulta popular por el diferendo austral bajo la presidencia de Alfonsín. Algunos problemas de las democracias contemporáneas. El fenómeno de la democracia </w:t>
      </w:r>
      <w:proofErr w:type="spellStart"/>
      <w:r w:rsidRPr="00705F9F">
        <w:rPr>
          <w:rFonts w:cs="Calibri"/>
          <w:lang w:val="es-AR"/>
        </w:rPr>
        <w:t>delegativa</w:t>
      </w:r>
      <w:proofErr w:type="spellEnd"/>
      <w:r w:rsidRPr="00705F9F">
        <w:rPr>
          <w:rFonts w:cs="Calibri"/>
          <w:lang w:val="es-AR"/>
        </w:rPr>
        <w:t xml:space="preserve"> en los años noventa. La crisis del 2001. Hacia una democracia participativa. Otros problemas de las democracias modernas. Los desafíos de la democracia: la justicia y equidad sociales. ¿A qué nos referimos cuando decimos “justicia”? Justicia y equidad social.</w:t>
      </w:r>
    </w:p>
    <w:p w:rsidR="00705F9F" w:rsidRPr="00705F9F" w:rsidRDefault="00705F9F" w:rsidP="00705F9F">
      <w:pPr>
        <w:autoSpaceDE w:val="0"/>
        <w:autoSpaceDN w:val="0"/>
        <w:adjustRightInd w:val="0"/>
        <w:spacing w:after="0" w:line="240" w:lineRule="auto"/>
        <w:jc w:val="both"/>
        <w:rPr>
          <w:rFonts w:cs="Calibri"/>
          <w:lang w:val="es-AR"/>
        </w:rPr>
      </w:pP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b/>
          <w:lang w:val="es-AR"/>
        </w:rPr>
        <w:t xml:space="preserve">Unidad </w:t>
      </w:r>
      <w:r>
        <w:rPr>
          <w:rFonts w:cs="Calibri"/>
          <w:b/>
          <w:lang w:val="es-AR"/>
        </w:rPr>
        <w:t>IV</w:t>
      </w:r>
      <w:r w:rsidRPr="00705F9F">
        <w:rPr>
          <w:rFonts w:cs="Calibri"/>
          <w:b/>
          <w:lang w:val="es-AR"/>
        </w:rPr>
        <w:t>: Participación y democracia</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La necesidad de participación política. Características de la participación</w:t>
      </w:r>
      <w:r w:rsidRPr="00705F9F">
        <w:rPr>
          <w:rFonts w:cs="Calibri"/>
          <w:b/>
          <w:lang w:val="es-AR"/>
        </w:rPr>
        <w:t xml:space="preserve">. </w:t>
      </w:r>
      <w:r w:rsidRPr="00705F9F">
        <w:rPr>
          <w:rFonts w:cs="Calibri"/>
          <w:lang w:val="es-AR"/>
        </w:rPr>
        <w:t>Introducción a la participación política. Relaciones actuales entre Estado y sociedad civil. Las demandas sociales y la participación. El tercer sector: las organizaciones de la comunidad</w:t>
      </w:r>
      <w:r w:rsidRPr="00705F9F">
        <w:rPr>
          <w:rFonts w:cs="Calibri"/>
          <w:b/>
          <w:lang w:val="es-AR"/>
        </w:rPr>
        <w:t>.</w:t>
      </w:r>
      <w:r w:rsidRPr="00705F9F">
        <w:rPr>
          <w:rFonts w:cs="Calibri"/>
          <w:lang w:val="es-AR"/>
        </w:rPr>
        <w:t xml:space="preserve">  Organizaciones de base y organizaciones de apoyo. El poder en las organizaciones de la comunidad. Movimientos sociales en Argentina</w:t>
      </w:r>
      <w:r w:rsidRPr="00705F9F">
        <w:rPr>
          <w:rFonts w:cs="Calibri"/>
          <w:b/>
          <w:lang w:val="es-AR"/>
        </w:rPr>
        <w:t>.</w:t>
      </w:r>
      <w:r w:rsidRPr="00705F9F">
        <w:rPr>
          <w:rFonts w:cs="Calibri"/>
          <w:lang w:val="es-AR"/>
        </w:rPr>
        <w:t xml:space="preserve"> Definición y características. Los derechos políticos. La resistencia a la </w:t>
      </w:r>
      <w:r w:rsidRPr="00705F9F">
        <w:rPr>
          <w:rFonts w:cs="Calibri"/>
          <w:lang w:val="es-AR"/>
        </w:rPr>
        <w:lastRenderedPageBreak/>
        <w:t>opresión. Grados de resistencia a la opresión. Revolución versus “golpe de Estado”. El sufragio: concepto y características. Análisis del artículo 37º de nuestra Constitución.</w:t>
      </w:r>
    </w:p>
    <w:p w:rsidR="00705F9F" w:rsidRPr="00705F9F" w:rsidRDefault="00705F9F" w:rsidP="00705F9F">
      <w:pPr>
        <w:autoSpaceDE w:val="0"/>
        <w:autoSpaceDN w:val="0"/>
        <w:adjustRightInd w:val="0"/>
        <w:spacing w:after="0" w:line="240" w:lineRule="auto"/>
        <w:jc w:val="both"/>
        <w:rPr>
          <w:rFonts w:cs="Calibri"/>
          <w:lang w:val="es-AR"/>
        </w:rPr>
      </w:pP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b/>
          <w:lang w:val="es-AR"/>
        </w:rPr>
        <w:t xml:space="preserve">Unidad  </w:t>
      </w:r>
      <w:r>
        <w:rPr>
          <w:rFonts w:cs="Calibri"/>
          <w:b/>
          <w:lang w:val="es-AR"/>
        </w:rPr>
        <w:t>V</w:t>
      </w:r>
      <w:r w:rsidRPr="00705F9F">
        <w:rPr>
          <w:rFonts w:cs="Calibri"/>
          <w:b/>
          <w:lang w:val="es-AR"/>
        </w:rPr>
        <w:t>: Ciudadanía</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El proceso de constitución de la ciudadanía. Origen y definición del concepto “ciudadano”. Desarrollo histórico del concepto de ciudadanía. La ciudadanía en las polis griegas. La ciudadanía en la república romana. Feudalismo y ciudadanía. La construcción de la ciudadanía según Thomas Marshall. La ciudadanía civil. La ciudadanía política. Críticas de Marx al concepto de ciudadanía. La ciudadanía social. Nuevas ciudadanías. El concepto de ciudadanía y su relación con el poder</w:t>
      </w:r>
      <w:r w:rsidRPr="00705F9F">
        <w:rPr>
          <w:rFonts w:cs="Calibri"/>
          <w:b/>
          <w:lang w:val="es-AR"/>
        </w:rPr>
        <w:t>.</w:t>
      </w:r>
      <w:r w:rsidRPr="00705F9F">
        <w:rPr>
          <w:rFonts w:cs="Calibri"/>
          <w:lang w:val="es-AR"/>
        </w:rPr>
        <w:t xml:space="preserve"> Ciudadanía y nacionalidad. Dimensiones, planos y clasificaciones de la ciudadanía. La ciudadanía en diferentes modelos de organización política y económica. Relaciones del Estado y la ciudadanía con diferentes factores de poder. Controles informales al poder político. Pluralismo y poliarquía. Ciudadanía y medios masivos de comunicación. Opinión pública y grupos de opinión. Las presiones sobre el poder. Grupos de interés y de presión</w:t>
      </w:r>
      <w:r w:rsidRPr="00705F9F">
        <w:rPr>
          <w:rFonts w:cs="Calibri"/>
          <w:b/>
          <w:lang w:val="es-AR"/>
        </w:rPr>
        <w:t>.</w:t>
      </w:r>
    </w:p>
    <w:p w:rsidR="00705F9F" w:rsidRPr="00705F9F" w:rsidRDefault="00705F9F" w:rsidP="00705F9F">
      <w:pPr>
        <w:autoSpaceDE w:val="0"/>
        <w:autoSpaceDN w:val="0"/>
        <w:adjustRightInd w:val="0"/>
        <w:spacing w:after="0" w:line="240" w:lineRule="auto"/>
        <w:jc w:val="both"/>
        <w:rPr>
          <w:rFonts w:cs="Calibri"/>
          <w:lang w:val="es-AR"/>
        </w:rPr>
      </w:pPr>
    </w:p>
    <w:p w:rsidR="00705F9F" w:rsidRPr="00705F9F" w:rsidRDefault="00705F9F" w:rsidP="00705F9F">
      <w:pPr>
        <w:autoSpaceDE w:val="0"/>
        <w:autoSpaceDN w:val="0"/>
        <w:adjustRightInd w:val="0"/>
        <w:spacing w:after="0" w:line="240" w:lineRule="auto"/>
        <w:jc w:val="both"/>
        <w:rPr>
          <w:rFonts w:cs="Calibri"/>
          <w:b/>
          <w:lang w:val="es-AR"/>
        </w:rPr>
      </w:pPr>
      <w:r w:rsidRPr="00705F9F">
        <w:rPr>
          <w:rFonts w:cs="Calibri"/>
          <w:b/>
          <w:lang w:val="es-AR"/>
        </w:rPr>
        <w:t xml:space="preserve">Unidad </w:t>
      </w:r>
      <w:r>
        <w:rPr>
          <w:rFonts w:cs="Calibri"/>
          <w:b/>
          <w:lang w:val="es-AR"/>
        </w:rPr>
        <w:t>VI</w:t>
      </w:r>
      <w:r w:rsidRPr="00705F9F">
        <w:rPr>
          <w:rFonts w:cs="Calibri"/>
          <w:b/>
          <w:lang w:val="es-AR"/>
        </w:rPr>
        <w:t>: Partidos políticos</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El papel de los partidos políticos en la democracia. Partidos políticos: concepto. Los partidos. Políticos en la Constitución Nacional. Origen de los partidos políticos modernos. La participación en los partidos políticos. Organización de los partidos políticos. Sistemas de partidos y democracia.  Clasificaciones de los partidos políticos. Según la jurisdicción</w:t>
      </w:r>
      <w:r w:rsidRPr="00705F9F">
        <w:rPr>
          <w:rFonts w:cs="Calibri"/>
          <w:b/>
          <w:lang w:val="es-AR"/>
        </w:rPr>
        <w:t>.</w:t>
      </w:r>
      <w:r w:rsidRPr="00705F9F">
        <w:rPr>
          <w:rFonts w:cs="Calibri"/>
          <w:lang w:val="es-AR"/>
        </w:rPr>
        <w:t xml:space="preserve"> Según el origen. Según su relación con el gobierno. Según la legalidad en la que actúan. Según su orientación ideológica</w:t>
      </w:r>
      <w:r w:rsidRPr="00705F9F">
        <w:rPr>
          <w:rFonts w:cs="Calibri"/>
          <w:b/>
          <w:lang w:val="es-AR"/>
        </w:rPr>
        <w:t>.</w:t>
      </w:r>
      <w:r w:rsidRPr="00705F9F">
        <w:rPr>
          <w:rFonts w:cs="Calibri"/>
          <w:lang w:val="es-AR"/>
        </w:rPr>
        <w:t xml:space="preserve">  Confederaciones, fusiones, alianzas. El problema de la representatividad. Las listas “sábana”. Los bloques partidarios en el Congreso Nacional. Representación espejo</w:t>
      </w:r>
      <w:r w:rsidRPr="00705F9F">
        <w:rPr>
          <w:rFonts w:cs="Calibri"/>
          <w:b/>
          <w:lang w:val="es-AR"/>
        </w:rPr>
        <w:t>.</w:t>
      </w:r>
      <w:r w:rsidRPr="00705F9F">
        <w:rPr>
          <w:rFonts w:cs="Calibri"/>
          <w:lang w:val="es-AR"/>
        </w:rPr>
        <w:t xml:space="preserve"> </w:t>
      </w:r>
    </w:p>
    <w:p w:rsidR="00705F9F" w:rsidRPr="00705F9F" w:rsidRDefault="00705F9F" w:rsidP="00705F9F">
      <w:pPr>
        <w:autoSpaceDE w:val="0"/>
        <w:autoSpaceDN w:val="0"/>
        <w:adjustRightInd w:val="0"/>
        <w:spacing w:after="0" w:line="240" w:lineRule="auto"/>
        <w:jc w:val="both"/>
        <w:rPr>
          <w:rFonts w:cs="Calibri"/>
          <w:lang w:val="es-AR"/>
        </w:rPr>
      </w:pPr>
    </w:p>
    <w:p w:rsidR="00705F9F" w:rsidRPr="00705F9F" w:rsidRDefault="00705F9F" w:rsidP="00705F9F">
      <w:pPr>
        <w:autoSpaceDE w:val="0"/>
        <w:autoSpaceDN w:val="0"/>
        <w:adjustRightInd w:val="0"/>
        <w:spacing w:after="0" w:line="240" w:lineRule="auto"/>
        <w:jc w:val="both"/>
        <w:rPr>
          <w:rFonts w:cs="Calibri"/>
          <w:b/>
          <w:lang w:val="es-AR"/>
        </w:rPr>
      </w:pPr>
      <w:r w:rsidRPr="00705F9F">
        <w:rPr>
          <w:rFonts w:cs="Calibri"/>
          <w:b/>
          <w:lang w:val="es-AR"/>
        </w:rPr>
        <w:t>Unidad VII: Los derechos humanos</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La noción de derechos humanos. Concepto de “Derecho” .Derecho Natural y Derecho Positivo. Concepto de “derechos”</w:t>
      </w:r>
      <w:r w:rsidRPr="00705F9F">
        <w:rPr>
          <w:rFonts w:cs="Calibri"/>
          <w:b/>
          <w:lang w:val="es-AR"/>
        </w:rPr>
        <w:t>.</w:t>
      </w:r>
      <w:r w:rsidRPr="00705F9F">
        <w:rPr>
          <w:rFonts w:cs="Calibri"/>
          <w:lang w:val="es-AR"/>
        </w:rPr>
        <w:t xml:space="preserve"> Concepto de “derechos humanos”. El fundamento filosófico del concepto de derecho humano. La lucha por el reconocimiento histórico de los derechos humanos. La prehistoria de los derechos humanos. Los derechos humanos de primera generación. Los derechos humanos de segunda generación. Los derechos humanos de tercera generación. Los derechos de cuarta generación</w:t>
      </w:r>
      <w:r w:rsidRPr="00705F9F">
        <w:rPr>
          <w:rFonts w:cs="Calibri"/>
          <w:b/>
          <w:lang w:val="es-AR"/>
        </w:rPr>
        <w:t>.</w:t>
      </w:r>
      <w:r w:rsidRPr="00705F9F">
        <w:rPr>
          <w:rFonts w:cs="Calibri"/>
          <w:lang w:val="es-AR"/>
        </w:rPr>
        <w:t xml:space="preserve"> Nacimiento del Derecho Internacional de los Derechos Humanos. La Sociedad de las Naciones. La Organización de las Naciones Unidas. La Organización de los Estados Americanos (OEA) .Los derechos humanos en nuestra Constitución. Algunas clasificaciones de los derechos humanos. Exigibilidad de los derechos humanos (supuestos básicos para su existencia).Papel del Estado. La discriminación. La exclusión. Principal normativa internacional. Discriminación de género. Discriminación hacia los niños y jóvenes</w:t>
      </w:r>
      <w:r w:rsidRPr="00705F9F">
        <w:rPr>
          <w:rFonts w:cs="Calibri"/>
          <w:b/>
          <w:lang w:val="es-AR"/>
        </w:rPr>
        <w:t>.</w:t>
      </w:r>
      <w:r w:rsidRPr="00705F9F">
        <w:rPr>
          <w:rFonts w:cs="Calibri"/>
          <w:lang w:val="es-AR"/>
        </w:rPr>
        <w:t xml:space="preserve"> La discriminación entre generaciones y hacia los ancianos. La discriminación racial. Conceptos de “raza” y “etnia” .El racismo</w:t>
      </w:r>
      <w:r w:rsidRPr="00705F9F">
        <w:rPr>
          <w:rFonts w:cs="Calibri"/>
          <w:b/>
          <w:lang w:val="es-AR"/>
        </w:rPr>
        <w:t>.</w:t>
      </w:r>
      <w:r w:rsidRPr="00705F9F">
        <w:rPr>
          <w:rFonts w:cs="Calibri"/>
          <w:lang w:val="es-AR"/>
        </w:rPr>
        <w:t xml:space="preserve"> Las teorías racistas y el antisemitismo. Otras formas de racismo. Discriminación por rasgos físicos o características particulares. La discriminación hacia los inmigrantes. Discriminación a personas con necesidades especiales.</w:t>
      </w:r>
    </w:p>
    <w:p w:rsidR="00705F9F" w:rsidRPr="00705F9F" w:rsidRDefault="00705F9F" w:rsidP="00705F9F">
      <w:pPr>
        <w:autoSpaceDE w:val="0"/>
        <w:autoSpaceDN w:val="0"/>
        <w:adjustRightInd w:val="0"/>
        <w:spacing w:after="0" w:line="240" w:lineRule="auto"/>
        <w:jc w:val="both"/>
        <w:rPr>
          <w:rFonts w:cs="Calibri"/>
          <w:lang w:val="es-AR"/>
        </w:rPr>
      </w:pPr>
    </w:p>
    <w:p w:rsidR="00705F9F" w:rsidRPr="00705F9F" w:rsidRDefault="00705F9F" w:rsidP="00705F9F">
      <w:pPr>
        <w:autoSpaceDE w:val="0"/>
        <w:autoSpaceDN w:val="0"/>
        <w:adjustRightInd w:val="0"/>
        <w:spacing w:after="0" w:line="240" w:lineRule="auto"/>
        <w:jc w:val="both"/>
        <w:rPr>
          <w:rFonts w:cs="Calibri"/>
          <w:b/>
          <w:lang w:val="es-AR"/>
        </w:rPr>
      </w:pPr>
      <w:r w:rsidRPr="00705F9F">
        <w:rPr>
          <w:rFonts w:cs="Calibri"/>
          <w:b/>
          <w:lang w:val="es-AR"/>
        </w:rPr>
        <w:t>Unidad VIII: Justicia y Estado en la historia argentina y latinoamericana</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El acceso a la justicia. Los ciudadanos ante la justicia. Libertad y seguridad jurídica. La administración de justicia. La garantía del debido proceso legal. Inmunidad de la declaración. Inmunidad de arresto. Hábeas corpus. Amparo</w:t>
      </w:r>
      <w:r w:rsidRPr="00705F9F">
        <w:rPr>
          <w:rFonts w:cs="Calibri"/>
          <w:b/>
          <w:lang w:val="es-AR"/>
        </w:rPr>
        <w:t>.</w:t>
      </w:r>
      <w:r w:rsidRPr="00705F9F">
        <w:rPr>
          <w:rFonts w:cs="Calibri"/>
          <w:lang w:val="es-AR"/>
        </w:rPr>
        <w:t xml:space="preserve"> Hábeas data. Análisis de los golpes de Estado en la historia argentina. Golpes de Estado. Gobierno de hecho o de facto. Qué establece la Constitución con respecto a los golpes de Estado. Los golpes de Estado a partir de 1930.El golpe de Estado de 1930.El golpe de Estado de 1943La “Revolución Libertadora” de 1955</w:t>
      </w:r>
      <w:r w:rsidRPr="00705F9F">
        <w:rPr>
          <w:rFonts w:cs="Calibri"/>
          <w:b/>
          <w:lang w:val="es-AR"/>
        </w:rPr>
        <w:t>.</w:t>
      </w:r>
      <w:r w:rsidRPr="00705F9F">
        <w:rPr>
          <w:rFonts w:cs="Calibri"/>
          <w:lang w:val="es-AR"/>
        </w:rPr>
        <w:t xml:space="preserve"> El gobierno tutelado de Guido tras el derrocamiento de </w:t>
      </w:r>
      <w:proofErr w:type="spellStart"/>
      <w:r w:rsidRPr="00705F9F">
        <w:rPr>
          <w:rFonts w:cs="Calibri"/>
          <w:lang w:val="es-AR"/>
        </w:rPr>
        <w:t>Frondizi</w:t>
      </w:r>
      <w:proofErr w:type="spellEnd"/>
      <w:r w:rsidRPr="00705F9F">
        <w:rPr>
          <w:rFonts w:cs="Calibri"/>
          <w:lang w:val="es-AR"/>
        </w:rPr>
        <w:t xml:space="preserve"> en 1962.La “Revolución Argentina” (1966-1973) .</w:t>
      </w:r>
      <w:bookmarkStart w:id="0" w:name="page7"/>
      <w:bookmarkEnd w:id="0"/>
      <w:r w:rsidRPr="00705F9F">
        <w:rPr>
          <w:rFonts w:cs="Calibri"/>
          <w:lang w:val="es-AR"/>
        </w:rPr>
        <w:t>El “Proceso de Reorganización Nacional” (1976-1983)</w:t>
      </w:r>
      <w:r w:rsidRPr="00705F9F">
        <w:rPr>
          <w:rFonts w:cs="Calibri"/>
          <w:b/>
          <w:lang w:val="es-AR"/>
        </w:rPr>
        <w:t>.</w:t>
      </w:r>
      <w:r w:rsidRPr="00705F9F">
        <w:rPr>
          <w:rFonts w:cs="Calibri"/>
          <w:lang w:val="es-AR"/>
        </w:rPr>
        <w:t xml:space="preserve">Brevísimo </w:t>
      </w:r>
      <w:r w:rsidRPr="00705F9F">
        <w:rPr>
          <w:rFonts w:cs="Calibri"/>
          <w:lang w:val="es-AR"/>
        </w:rPr>
        <w:lastRenderedPageBreak/>
        <w:t>panorama de las terceras presidencias peronistas (1973-1976).Las características de la última dictadura militar.</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La práctica de los derechos durante los gobiernos militares</w:t>
      </w:r>
      <w:r w:rsidRPr="00705F9F">
        <w:rPr>
          <w:rFonts w:cs="Calibri"/>
          <w:b/>
          <w:lang w:val="es-AR"/>
        </w:rPr>
        <w:t>.</w:t>
      </w:r>
      <w:r w:rsidRPr="00705F9F">
        <w:rPr>
          <w:rFonts w:cs="Calibri"/>
          <w:lang w:val="es-AR"/>
        </w:rPr>
        <w:t xml:space="preserve"> El comportamiento de las instituciones jurídicas frente a los golpes de Estado. Las dictaduras en América Latina: características</w:t>
      </w:r>
      <w:r w:rsidRPr="00705F9F">
        <w:rPr>
          <w:rFonts w:cs="Calibri"/>
          <w:b/>
          <w:lang w:val="es-AR"/>
        </w:rPr>
        <w:t>.</w:t>
      </w:r>
      <w:r w:rsidRPr="00705F9F">
        <w:rPr>
          <w:rFonts w:cs="Calibri"/>
          <w:lang w:val="es-AR"/>
        </w:rPr>
        <w:t xml:space="preserve"> El Plan Cóndor. Las nuevas democracias en Latinoamérica. Crisis de hegemonía y de legitimidad en los gobiernos neoliberales. El desafío de la unión latinoamericana.</w:t>
      </w:r>
    </w:p>
    <w:p w:rsidR="00705F9F" w:rsidRPr="00705F9F" w:rsidRDefault="00705F9F" w:rsidP="00705F9F">
      <w:pPr>
        <w:autoSpaceDE w:val="0"/>
        <w:autoSpaceDN w:val="0"/>
        <w:adjustRightInd w:val="0"/>
        <w:spacing w:after="0" w:line="240" w:lineRule="auto"/>
        <w:jc w:val="both"/>
        <w:rPr>
          <w:rFonts w:cs="Calibri"/>
          <w:lang w:val="es-AR"/>
        </w:rPr>
      </w:pPr>
    </w:p>
    <w:p w:rsidR="00705F9F" w:rsidRPr="00705F9F" w:rsidRDefault="00705F9F" w:rsidP="00705F9F">
      <w:pPr>
        <w:autoSpaceDE w:val="0"/>
        <w:autoSpaceDN w:val="0"/>
        <w:adjustRightInd w:val="0"/>
        <w:spacing w:after="0" w:line="240" w:lineRule="auto"/>
        <w:jc w:val="both"/>
        <w:rPr>
          <w:rFonts w:cs="Calibri"/>
          <w:b/>
          <w:lang w:val="es-AR"/>
        </w:rPr>
      </w:pPr>
      <w:r>
        <w:rPr>
          <w:rFonts w:cs="Calibri"/>
          <w:b/>
          <w:lang w:val="es-AR"/>
        </w:rPr>
        <w:t>Unidad IX</w:t>
      </w:r>
      <w:r w:rsidRPr="00705F9F">
        <w:rPr>
          <w:rFonts w:cs="Calibri"/>
          <w:b/>
          <w:lang w:val="es-AR"/>
        </w:rPr>
        <w:t>: Escuela y política.</w:t>
      </w:r>
    </w:p>
    <w:p w:rsidR="00705F9F" w:rsidRPr="00705F9F" w:rsidRDefault="00705F9F" w:rsidP="00705F9F">
      <w:pPr>
        <w:autoSpaceDE w:val="0"/>
        <w:autoSpaceDN w:val="0"/>
        <w:adjustRightInd w:val="0"/>
        <w:spacing w:after="0" w:line="240" w:lineRule="auto"/>
        <w:jc w:val="both"/>
        <w:rPr>
          <w:rFonts w:cs="Calibri"/>
          <w:lang w:val="es-AR"/>
        </w:rPr>
      </w:pPr>
      <w:r w:rsidRPr="00705F9F">
        <w:rPr>
          <w:rFonts w:cs="Calibri"/>
          <w:lang w:val="es-AR"/>
        </w:rPr>
        <w:t>Las relaciones de poder en la escuela. El camino de la participación. Régimen, sistema y cultura democráticos en la escuela</w:t>
      </w:r>
      <w:r w:rsidRPr="00705F9F">
        <w:rPr>
          <w:rFonts w:cs="Calibri"/>
          <w:b/>
          <w:lang w:val="es-AR"/>
        </w:rPr>
        <w:t>.</w:t>
      </w:r>
      <w:r w:rsidRPr="00705F9F">
        <w:rPr>
          <w:rFonts w:cs="Calibri"/>
          <w:lang w:val="es-AR"/>
        </w:rPr>
        <w:t xml:space="preserve"> Los actos escolares como formas de hacer política. La responsabilidad. La corresponsabilidad social. El Código de Convivencia. Una manera de participar: los centros de estudiantes. Otras formas de participar: los Centros de Actividades Juveniles. Las escuelas y el aprendizaje servicio. Planificación, ejecución y evaluación de proyectos políticos en la escuela. Planificación. Redes primarias y secundarias</w:t>
      </w:r>
      <w:r w:rsidRPr="00705F9F">
        <w:rPr>
          <w:rFonts w:cs="Calibri"/>
          <w:b/>
          <w:lang w:val="es-AR"/>
        </w:rPr>
        <w:t>.</w:t>
      </w:r>
      <w:r w:rsidRPr="00705F9F">
        <w:rPr>
          <w:rFonts w:cs="Calibri"/>
          <w:lang w:val="es-AR"/>
        </w:rPr>
        <w:t xml:space="preserve"> La base de la solidaridad. Concepto de solidaridad</w:t>
      </w:r>
      <w:r w:rsidRPr="00705F9F">
        <w:rPr>
          <w:rFonts w:cs="Calibri"/>
          <w:b/>
          <w:lang w:val="es-AR"/>
        </w:rPr>
        <w:t xml:space="preserve">. </w:t>
      </w:r>
      <w:r w:rsidRPr="00705F9F">
        <w:rPr>
          <w:rFonts w:cs="Calibri"/>
          <w:lang w:val="es-AR"/>
        </w:rPr>
        <w:t>Conflicto. Causas posibles de conflictos. Posibles intenciones de cada una de las partes en conflicto. Una manera alternativa de resolver los conflictos: la mediación. ¿Es posible implementar la mediación en la escuela</w:t>
      </w:r>
      <w:proofErr w:type="gramStart"/>
      <w:r w:rsidRPr="00705F9F">
        <w:rPr>
          <w:rFonts w:cs="Calibri"/>
          <w:lang w:val="es-AR"/>
        </w:rPr>
        <w:t>?.</w:t>
      </w:r>
      <w:proofErr w:type="gramEnd"/>
      <w:r w:rsidRPr="00705F9F">
        <w:rPr>
          <w:rFonts w:cs="Calibri"/>
          <w:lang w:val="es-AR"/>
        </w:rPr>
        <w:t xml:space="preserve"> La mediación en la comunidad. El rol del mediador</w:t>
      </w:r>
      <w:r w:rsidRPr="00705F9F">
        <w:rPr>
          <w:rFonts w:cs="Calibri"/>
          <w:b/>
          <w:lang w:val="es-AR"/>
        </w:rPr>
        <w:t>.</w:t>
      </w:r>
      <w:r w:rsidRPr="00705F9F">
        <w:rPr>
          <w:rFonts w:cs="Calibri"/>
          <w:lang w:val="es-AR"/>
        </w:rPr>
        <w:t xml:space="preserve"> Etapas del proceso de mediación.</w:t>
      </w:r>
    </w:p>
    <w:p w:rsidR="00705F9F" w:rsidRPr="00705F9F" w:rsidRDefault="00705F9F" w:rsidP="00705F9F">
      <w:pPr>
        <w:autoSpaceDE w:val="0"/>
        <w:autoSpaceDN w:val="0"/>
        <w:adjustRightInd w:val="0"/>
        <w:spacing w:after="0" w:line="240" w:lineRule="auto"/>
        <w:jc w:val="both"/>
        <w:rPr>
          <w:rFonts w:cs="Comic Sans MS"/>
          <w:lang w:val="es-AR"/>
        </w:rPr>
      </w:pPr>
    </w:p>
    <w:p w:rsidR="00FD6B0D" w:rsidRPr="00FD6B0D" w:rsidRDefault="00FD6B0D" w:rsidP="00FD6B0D">
      <w:pPr>
        <w:autoSpaceDE w:val="0"/>
        <w:autoSpaceDN w:val="0"/>
        <w:adjustRightInd w:val="0"/>
        <w:spacing w:after="0" w:line="240" w:lineRule="auto"/>
        <w:rPr>
          <w:rFonts w:cs="Calibri"/>
          <w:u w:val="single"/>
        </w:rPr>
      </w:pPr>
      <w:r w:rsidRPr="00FD6B0D">
        <w:rPr>
          <w:rFonts w:cs="Calibri"/>
          <w:u w:val="single"/>
        </w:rPr>
        <w:t>Bibliografía:</w:t>
      </w:r>
    </w:p>
    <w:p w:rsidR="00FD6B0D" w:rsidRPr="00FD6B0D" w:rsidRDefault="00FD6B0D" w:rsidP="00FD6B0D">
      <w:pPr>
        <w:spacing w:after="0" w:line="240" w:lineRule="auto"/>
        <w:rPr>
          <w:rFonts w:eastAsia="Arial"/>
        </w:rPr>
      </w:pPr>
      <w:r>
        <w:rPr>
          <w:rFonts w:eastAsia="Arial"/>
        </w:rPr>
        <w:t>-</w:t>
      </w:r>
      <w:r w:rsidRPr="00FD6B0D">
        <w:rPr>
          <w:rFonts w:eastAsia="Arial"/>
        </w:rPr>
        <w:t xml:space="preserve">Política y ciudadanía-Teresa </w:t>
      </w:r>
      <w:proofErr w:type="spellStart"/>
      <w:r w:rsidRPr="00FD6B0D">
        <w:rPr>
          <w:rFonts w:eastAsia="Arial"/>
        </w:rPr>
        <w:t>Eggers-Brass</w:t>
      </w:r>
      <w:proofErr w:type="spellEnd"/>
      <w:r w:rsidRPr="00FD6B0D">
        <w:rPr>
          <w:rFonts w:eastAsia="Arial"/>
        </w:rPr>
        <w:t xml:space="preserve">, Natalia </w:t>
      </w:r>
      <w:proofErr w:type="spellStart"/>
      <w:r w:rsidRPr="00FD6B0D">
        <w:rPr>
          <w:rFonts w:eastAsia="Arial"/>
        </w:rPr>
        <w:t>Lardiés</w:t>
      </w:r>
      <w:proofErr w:type="spellEnd"/>
      <w:r w:rsidRPr="00FD6B0D">
        <w:rPr>
          <w:rFonts w:eastAsia="Arial"/>
        </w:rPr>
        <w:t xml:space="preserve">, Hilario Moreno del Campo, Natalia </w:t>
      </w:r>
      <w:proofErr w:type="spellStart"/>
      <w:r w:rsidRPr="00FD6B0D">
        <w:rPr>
          <w:rFonts w:eastAsia="Arial"/>
        </w:rPr>
        <w:t>Calcagno</w:t>
      </w:r>
      <w:proofErr w:type="spellEnd"/>
      <w:r w:rsidRPr="00FD6B0D">
        <w:rPr>
          <w:rFonts w:eastAsia="Arial"/>
        </w:rPr>
        <w:t xml:space="preserve">-- marzo de 2011Editorial </w:t>
      </w:r>
      <w:proofErr w:type="spellStart"/>
      <w:r w:rsidRPr="00FD6B0D">
        <w:rPr>
          <w:rFonts w:eastAsia="Arial"/>
        </w:rPr>
        <w:t>Maipue</w:t>
      </w:r>
      <w:proofErr w:type="spellEnd"/>
    </w:p>
    <w:p w:rsidR="00FD6B0D" w:rsidRPr="00FD6B0D" w:rsidRDefault="00FD6B0D" w:rsidP="00FD6B0D">
      <w:pPr>
        <w:autoSpaceDE w:val="0"/>
        <w:autoSpaceDN w:val="0"/>
        <w:adjustRightInd w:val="0"/>
        <w:spacing w:after="0" w:line="240" w:lineRule="auto"/>
        <w:rPr>
          <w:rFonts w:cs="Comic Sans MS"/>
        </w:rPr>
      </w:pPr>
      <w:r>
        <w:rPr>
          <w:rFonts w:cs="Comic Sans MS"/>
        </w:rPr>
        <w:t>-</w:t>
      </w:r>
      <w:r w:rsidRPr="00FD6B0D">
        <w:rPr>
          <w:rFonts w:cs="Comic Sans MS"/>
        </w:rPr>
        <w:t>Instrucción Cívica - Norberto Fraga, Gabriel Ribas- Editorial A-Z  2011.</w:t>
      </w:r>
    </w:p>
    <w:p w:rsidR="00FD6B0D" w:rsidRPr="00FD6B0D" w:rsidRDefault="00FD6B0D" w:rsidP="00FD6B0D">
      <w:pPr>
        <w:autoSpaceDE w:val="0"/>
        <w:autoSpaceDN w:val="0"/>
        <w:adjustRightInd w:val="0"/>
        <w:spacing w:after="0" w:line="240" w:lineRule="auto"/>
        <w:rPr>
          <w:rFonts w:cs="Comic Sans MS"/>
        </w:rPr>
      </w:pPr>
      <w:r>
        <w:rPr>
          <w:rFonts w:cs="Comic Sans MS"/>
        </w:rPr>
        <w:t>-</w:t>
      </w:r>
      <w:r w:rsidR="00261051">
        <w:rPr>
          <w:rFonts w:cs="Comic Sans MS"/>
        </w:rPr>
        <w:t>POLÍTICA Y CIUDADANÍA ES 5</w:t>
      </w:r>
      <w:r w:rsidRPr="00FD6B0D">
        <w:rPr>
          <w:rFonts w:cs="Comic Sans MS"/>
        </w:rPr>
        <w:t xml:space="preserve">° año-Mabel B. Fariña/Paola C. De Luca/Agustín D. </w:t>
      </w:r>
      <w:proofErr w:type="spellStart"/>
      <w:r w:rsidRPr="00FD6B0D">
        <w:rPr>
          <w:rFonts w:cs="Comic Sans MS"/>
        </w:rPr>
        <w:t>Galli</w:t>
      </w:r>
      <w:proofErr w:type="spellEnd"/>
      <w:r w:rsidRPr="00FD6B0D">
        <w:rPr>
          <w:rFonts w:cs="Comic Sans MS"/>
        </w:rPr>
        <w:t xml:space="preserve">/Mónica </w:t>
      </w:r>
      <w:r>
        <w:rPr>
          <w:rFonts w:cs="Comic Sans MS"/>
        </w:rPr>
        <w:t>-</w:t>
      </w:r>
      <w:r w:rsidRPr="00FD6B0D">
        <w:rPr>
          <w:rFonts w:cs="Comic Sans MS"/>
        </w:rPr>
        <w:t xml:space="preserve">L. </w:t>
      </w:r>
      <w:proofErr w:type="spellStart"/>
      <w:r w:rsidRPr="00FD6B0D">
        <w:rPr>
          <w:rFonts w:cs="Comic Sans MS"/>
        </w:rPr>
        <w:t>Ippolito</w:t>
      </w:r>
      <w:proofErr w:type="spellEnd"/>
      <w:r w:rsidRPr="00FD6B0D">
        <w:rPr>
          <w:rFonts w:cs="Comic Sans MS"/>
        </w:rPr>
        <w:t xml:space="preserve">/Gabriel C. </w:t>
      </w:r>
      <w:proofErr w:type="spellStart"/>
      <w:r w:rsidRPr="00FD6B0D">
        <w:rPr>
          <w:rFonts w:cs="Comic Sans MS"/>
        </w:rPr>
        <w:t>Snyrynskyj</w:t>
      </w:r>
      <w:proofErr w:type="spellEnd"/>
      <w:r w:rsidRPr="00FD6B0D">
        <w:rPr>
          <w:rFonts w:cs="Comic Sans MS"/>
        </w:rPr>
        <w:t xml:space="preserve">/Pablo G. </w:t>
      </w:r>
      <w:proofErr w:type="spellStart"/>
      <w:r w:rsidRPr="00FD6B0D">
        <w:rPr>
          <w:rFonts w:cs="Comic Sans MS"/>
        </w:rPr>
        <w:t>Hirschmann</w:t>
      </w:r>
      <w:proofErr w:type="spellEnd"/>
      <w:r w:rsidRPr="00FD6B0D">
        <w:rPr>
          <w:rFonts w:cs="Comic Sans MS"/>
        </w:rPr>
        <w:t xml:space="preserve">/María Mercedes </w:t>
      </w:r>
      <w:proofErr w:type="spellStart"/>
      <w:r w:rsidRPr="00FD6B0D">
        <w:rPr>
          <w:rFonts w:cs="Comic Sans MS"/>
        </w:rPr>
        <w:t>Palumbo</w:t>
      </w:r>
      <w:proofErr w:type="spellEnd"/>
      <w:r w:rsidRPr="00FD6B0D">
        <w:rPr>
          <w:rFonts w:cs="Comic Sans MS"/>
        </w:rPr>
        <w:t xml:space="preserve">/Julián E. Valle. ED Santillana </w:t>
      </w:r>
    </w:p>
    <w:p w:rsidR="00FD6B0D" w:rsidRPr="00FD6B0D" w:rsidRDefault="00FD6B0D" w:rsidP="00FD6B0D">
      <w:pPr>
        <w:autoSpaceDE w:val="0"/>
        <w:autoSpaceDN w:val="0"/>
        <w:adjustRightInd w:val="0"/>
        <w:spacing w:after="0" w:line="240" w:lineRule="auto"/>
        <w:rPr>
          <w:rFonts w:cs="Comic Sans MS"/>
        </w:rPr>
      </w:pPr>
      <w:r>
        <w:rPr>
          <w:rFonts w:cs="Comic Sans MS"/>
        </w:rPr>
        <w:t>-</w:t>
      </w:r>
      <w:r w:rsidRPr="00FD6B0D">
        <w:rPr>
          <w:rFonts w:cs="Comic Sans MS"/>
        </w:rPr>
        <w:t xml:space="preserve">Política y ciudadanía 5. </w:t>
      </w:r>
      <w:proofErr w:type="spellStart"/>
      <w:r w:rsidRPr="00FD6B0D">
        <w:rPr>
          <w:rFonts w:cs="Comic Sans MS"/>
        </w:rPr>
        <w:t>Schujman-Cardinaux</w:t>
      </w:r>
      <w:proofErr w:type="spellEnd"/>
      <w:r w:rsidRPr="00FD6B0D">
        <w:rPr>
          <w:rFonts w:cs="Comic Sans MS"/>
        </w:rPr>
        <w:t xml:space="preserve">, </w:t>
      </w:r>
      <w:proofErr w:type="spellStart"/>
      <w:r w:rsidRPr="00FD6B0D">
        <w:rPr>
          <w:rFonts w:cs="Comic Sans MS"/>
        </w:rPr>
        <w:t>Botarinni</w:t>
      </w:r>
      <w:proofErr w:type="spellEnd"/>
      <w:r w:rsidRPr="00FD6B0D">
        <w:rPr>
          <w:rFonts w:cs="Comic Sans MS"/>
        </w:rPr>
        <w:t xml:space="preserve">, </w:t>
      </w:r>
      <w:proofErr w:type="spellStart"/>
      <w:r w:rsidRPr="00FD6B0D">
        <w:rPr>
          <w:rFonts w:cs="Comic Sans MS"/>
        </w:rPr>
        <w:t>Siede</w:t>
      </w:r>
      <w:proofErr w:type="spellEnd"/>
      <w:r w:rsidRPr="00FD6B0D">
        <w:rPr>
          <w:rFonts w:cs="Comic Sans MS"/>
        </w:rPr>
        <w:t xml:space="preserve">- serie huellas </w:t>
      </w:r>
      <w:proofErr w:type="spellStart"/>
      <w:r w:rsidRPr="00FD6B0D">
        <w:rPr>
          <w:rFonts w:cs="Comic Sans MS"/>
        </w:rPr>
        <w:t>Ed</w:t>
      </w:r>
      <w:proofErr w:type="spellEnd"/>
      <w:r w:rsidRPr="00FD6B0D">
        <w:rPr>
          <w:rFonts w:cs="Comic Sans MS"/>
        </w:rPr>
        <w:t xml:space="preserve"> estrada. 2011</w:t>
      </w:r>
    </w:p>
    <w:p w:rsidR="00FD6B0D" w:rsidRPr="00FD6B0D" w:rsidRDefault="00FD6B0D" w:rsidP="00FD6B0D">
      <w:pPr>
        <w:autoSpaceDE w:val="0"/>
        <w:autoSpaceDN w:val="0"/>
        <w:adjustRightInd w:val="0"/>
        <w:spacing w:after="0" w:line="240" w:lineRule="auto"/>
        <w:rPr>
          <w:rFonts w:cs="Comic Sans MS"/>
        </w:rPr>
      </w:pPr>
      <w:r>
        <w:rPr>
          <w:rFonts w:cs="Comic Sans MS"/>
        </w:rPr>
        <w:t>-</w:t>
      </w:r>
      <w:r w:rsidRPr="00FD6B0D">
        <w:rPr>
          <w:rFonts w:cs="Comic Sans MS"/>
        </w:rPr>
        <w:t>Formación Ética y Ciudadana – polimodal –Ed. Santillana 2005.</w:t>
      </w:r>
    </w:p>
    <w:p w:rsidR="00FD6B0D" w:rsidRPr="00FD6B0D" w:rsidRDefault="00FD6B0D" w:rsidP="00FD6B0D">
      <w:pPr>
        <w:autoSpaceDE w:val="0"/>
        <w:autoSpaceDN w:val="0"/>
        <w:adjustRightInd w:val="0"/>
        <w:spacing w:after="0" w:line="240" w:lineRule="auto"/>
        <w:rPr>
          <w:rFonts w:cs="Comic Sans MS"/>
        </w:rPr>
      </w:pPr>
      <w:r>
        <w:rPr>
          <w:rFonts w:cs="Comic Sans MS"/>
        </w:rPr>
        <w:t>-</w:t>
      </w:r>
      <w:r w:rsidRPr="00FD6B0D">
        <w:rPr>
          <w:rFonts w:cs="Comic Sans MS"/>
        </w:rPr>
        <w:t xml:space="preserve">Derechos Humanos y ciudadanía- </w:t>
      </w:r>
      <w:proofErr w:type="spellStart"/>
      <w:r w:rsidRPr="00FD6B0D">
        <w:rPr>
          <w:rFonts w:cs="Comic Sans MS"/>
        </w:rPr>
        <w:t>Schujman</w:t>
      </w:r>
      <w:proofErr w:type="spellEnd"/>
      <w:r w:rsidRPr="00FD6B0D">
        <w:rPr>
          <w:rFonts w:cs="Comic Sans MS"/>
        </w:rPr>
        <w:t xml:space="preserve">, Clérigo y </w:t>
      </w:r>
      <w:proofErr w:type="spellStart"/>
      <w:r w:rsidRPr="00FD6B0D">
        <w:rPr>
          <w:rFonts w:cs="Comic Sans MS"/>
        </w:rPr>
        <w:t>Carnovale</w:t>
      </w:r>
      <w:proofErr w:type="spellEnd"/>
      <w:r w:rsidRPr="00FD6B0D">
        <w:rPr>
          <w:rFonts w:cs="Comic Sans MS"/>
        </w:rPr>
        <w:t xml:space="preserve">. Polimodal- Ed. </w:t>
      </w:r>
      <w:proofErr w:type="spellStart"/>
      <w:r w:rsidRPr="00FD6B0D">
        <w:rPr>
          <w:rFonts w:cs="Comic Sans MS"/>
        </w:rPr>
        <w:t>Aique</w:t>
      </w:r>
      <w:proofErr w:type="spellEnd"/>
      <w:r w:rsidRPr="00FD6B0D">
        <w:rPr>
          <w:rFonts w:cs="Comic Sans MS"/>
        </w:rPr>
        <w:t xml:space="preserve"> 2009.</w:t>
      </w:r>
    </w:p>
    <w:p w:rsidR="00FD6B0D" w:rsidRPr="00FD6B0D" w:rsidRDefault="00FD6B0D" w:rsidP="00FD6B0D">
      <w:pPr>
        <w:autoSpaceDE w:val="0"/>
        <w:autoSpaceDN w:val="0"/>
        <w:adjustRightInd w:val="0"/>
        <w:spacing w:after="0" w:line="240" w:lineRule="auto"/>
        <w:rPr>
          <w:rFonts w:cs="Comic Sans MS"/>
        </w:rPr>
      </w:pPr>
      <w:r>
        <w:rPr>
          <w:rFonts w:cs="Comic Sans MS"/>
        </w:rPr>
        <w:t>-</w:t>
      </w:r>
      <w:r w:rsidRPr="00FD6B0D">
        <w:rPr>
          <w:rFonts w:cs="Comic Sans MS"/>
        </w:rPr>
        <w:t xml:space="preserve">Filosofía y Formación Ética  y ciudadana- </w:t>
      </w:r>
      <w:proofErr w:type="spellStart"/>
      <w:r w:rsidRPr="00FD6B0D">
        <w:rPr>
          <w:rFonts w:cs="Comic Sans MS"/>
        </w:rPr>
        <w:t>Correale</w:t>
      </w:r>
      <w:proofErr w:type="spellEnd"/>
      <w:r w:rsidRPr="00FD6B0D">
        <w:rPr>
          <w:rFonts w:cs="Comic Sans MS"/>
        </w:rPr>
        <w:t xml:space="preserve"> </w:t>
      </w:r>
      <w:proofErr w:type="spellStart"/>
      <w:r w:rsidRPr="00FD6B0D">
        <w:rPr>
          <w:rFonts w:cs="Comic Sans MS"/>
        </w:rPr>
        <w:t>Maria</w:t>
      </w:r>
      <w:proofErr w:type="spellEnd"/>
      <w:r w:rsidRPr="00FD6B0D">
        <w:rPr>
          <w:rFonts w:cs="Comic Sans MS"/>
        </w:rPr>
        <w:t xml:space="preserve">, </w:t>
      </w:r>
      <w:proofErr w:type="spellStart"/>
      <w:r w:rsidRPr="00FD6B0D">
        <w:rPr>
          <w:rFonts w:cs="Comic Sans MS"/>
        </w:rPr>
        <w:t>Vidiela</w:t>
      </w:r>
      <w:proofErr w:type="spellEnd"/>
      <w:r w:rsidRPr="00FD6B0D">
        <w:rPr>
          <w:rFonts w:cs="Comic Sans MS"/>
        </w:rPr>
        <w:t xml:space="preserve"> Graciela- ed. </w:t>
      </w:r>
      <w:proofErr w:type="spellStart"/>
      <w:r w:rsidRPr="00FD6B0D">
        <w:rPr>
          <w:rFonts w:cs="Comic Sans MS"/>
        </w:rPr>
        <w:t>Longseller</w:t>
      </w:r>
      <w:proofErr w:type="spellEnd"/>
      <w:r w:rsidRPr="00FD6B0D">
        <w:rPr>
          <w:rFonts w:cs="Comic Sans MS"/>
        </w:rPr>
        <w:t xml:space="preserve"> tomo 3 -2005.</w:t>
      </w:r>
    </w:p>
    <w:p w:rsidR="00FD6B0D" w:rsidRPr="00FD6B0D" w:rsidRDefault="00FD6B0D" w:rsidP="00FD6B0D">
      <w:pPr>
        <w:autoSpaceDE w:val="0"/>
        <w:autoSpaceDN w:val="0"/>
        <w:adjustRightInd w:val="0"/>
        <w:spacing w:after="0" w:line="240" w:lineRule="auto"/>
        <w:rPr>
          <w:rFonts w:cs="Comic Sans MS"/>
        </w:rPr>
      </w:pPr>
      <w:r>
        <w:rPr>
          <w:rFonts w:cs="Comic Sans MS"/>
        </w:rPr>
        <w:t>-</w:t>
      </w:r>
      <w:r w:rsidRPr="00FD6B0D">
        <w:rPr>
          <w:rFonts w:cs="Comic Sans MS"/>
        </w:rPr>
        <w:t xml:space="preserve">Educación Cívica I y </w:t>
      </w:r>
      <w:proofErr w:type="gramStart"/>
      <w:r w:rsidRPr="00FD6B0D">
        <w:rPr>
          <w:rFonts w:cs="Comic Sans MS"/>
        </w:rPr>
        <w:t>II .</w:t>
      </w:r>
      <w:proofErr w:type="gramEnd"/>
      <w:r w:rsidRPr="00FD6B0D">
        <w:rPr>
          <w:rFonts w:cs="Comic Sans MS"/>
        </w:rPr>
        <w:t>- Ed. Santillana  serie Nuevamente Santillana</w:t>
      </w:r>
    </w:p>
    <w:p w:rsidR="00FD6B0D" w:rsidRPr="00FD6B0D" w:rsidRDefault="00FD6B0D" w:rsidP="00FD6B0D">
      <w:pPr>
        <w:autoSpaceDE w:val="0"/>
        <w:autoSpaceDN w:val="0"/>
        <w:adjustRightInd w:val="0"/>
        <w:spacing w:after="0" w:line="240" w:lineRule="auto"/>
        <w:rPr>
          <w:rFonts w:cs="Comic Sans MS"/>
        </w:rPr>
      </w:pPr>
      <w:r>
        <w:rPr>
          <w:rFonts w:cs="Comic Sans MS"/>
        </w:rPr>
        <w:t>-</w:t>
      </w:r>
      <w:r w:rsidRPr="00FD6B0D">
        <w:rPr>
          <w:rFonts w:cs="Comic Sans MS"/>
        </w:rPr>
        <w:t>Constitución Nacional</w:t>
      </w:r>
    </w:p>
    <w:p w:rsidR="00FD6B0D" w:rsidRPr="005D71C7" w:rsidRDefault="00FD6B0D" w:rsidP="00FD6B0D">
      <w:pPr>
        <w:spacing w:after="0" w:line="240" w:lineRule="auto"/>
        <w:rPr>
          <w:rFonts w:ascii="Comic Sans MS" w:hAnsi="Comic Sans MS"/>
          <w:sz w:val="24"/>
          <w:szCs w:val="24"/>
        </w:rPr>
      </w:pPr>
    </w:p>
    <w:p w:rsidR="00705F9F" w:rsidRPr="00705F9F" w:rsidRDefault="00705F9F" w:rsidP="00705F9F">
      <w:pPr>
        <w:jc w:val="both"/>
      </w:pPr>
    </w:p>
    <w:sectPr w:rsidR="00705F9F" w:rsidRPr="00705F9F" w:rsidSect="00AF06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CE1CA"/>
    <w:lvl w:ilvl="0">
      <w:numFmt w:val="bullet"/>
      <w:lvlText w:val="*"/>
      <w:lvlJc w:val="left"/>
    </w:lvl>
  </w:abstractNum>
  <w:abstractNum w:abstractNumId="1">
    <w:nsid w:val="429E7403"/>
    <w:multiLevelType w:val="hybridMultilevel"/>
    <w:tmpl w:val="B7605C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3B56607"/>
    <w:multiLevelType w:val="hybridMultilevel"/>
    <w:tmpl w:val="CB48451A"/>
    <w:lvl w:ilvl="0" w:tplc="2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F9F"/>
    <w:rsid w:val="00261051"/>
    <w:rsid w:val="004B3C5E"/>
    <w:rsid w:val="006C6501"/>
    <w:rsid w:val="00705F9F"/>
    <w:rsid w:val="00AF064F"/>
    <w:rsid w:val="00CD1A9A"/>
    <w:rsid w:val="00FD6B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F9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B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1458</Words>
  <Characters>8021</Characters>
  <Application>Microsoft Office Word</Application>
  <DocSecurity>0</DocSecurity>
  <Lines>66</Lines>
  <Paragraphs>18</Paragraphs>
  <ScaleCrop>false</ScaleCrop>
  <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Mar</cp:lastModifiedBy>
  <cp:revision>5</cp:revision>
  <dcterms:created xsi:type="dcterms:W3CDTF">2019-03-08T19:36:00Z</dcterms:created>
  <dcterms:modified xsi:type="dcterms:W3CDTF">2019-03-08T19:44:00Z</dcterms:modified>
</cp:coreProperties>
</file>