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3B3" w:rsidRPr="004C63B3" w:rsidRDefault="004C63B3" w:rsidP="00870524">
      <w:pPr>
        <w:jc w:val="center"/>
        <w:rPr>
          <w:b/>
          <w:caps/>
          <w:sz w:val="28"/>
          <w:szCs w:val="28"/>
          <w:u w:val="single"/>
          <w:lang w:val="es-MX"/>
        </w:rPr>
      </w:pPr>
      <w:r w:rsidRPr="004C63B3">
        <w:rPr>
          <w:sz w:val="28"/>
          <w:szCs w:val="28"/>
        </w:rPr>
        <w:t>Tecnicatura en Musicalización y Sonido</w:t>
      </w:r>
    </w:p>
    <w:p w:rsidR="00F95236" w:rsidRDefault="008B12F3" w:rsidP="00870524">
      <w:pPr>
        <w:jc w:val="center"/>
        <w:rPr>
          <w:b/>
          <w:caps/>
          <w:sz w:val="21"/>
          <w:szCs w:val="21"/>
          <w:u w:val="single"/>
        </w:rPr>
      </w:pPr>
      <w:r>
        <w:rPr>
          <w:b/>
          <w:caps/>
          <w:sz w:val="21"/>
          <w:szCs w:val="21"/>
          <w:u w:val="single"/>
          <w:lang w:val="es-MX"/>
        </w:rPr>
        <w:t xml:space="preserve">Programa de CIENCIAS FÍSICO QUÍMICAS LIBRES – PREVIOS Y EQUIVALENCIAS </w:t>
      </w:r>
      <w:r>
        <w:rPr>
          <w:b/>
          <w:caps/>
          <w:sz w:val="21"/>
          <w:szCs w:val="21"/>
          <w:u w:val="single"/>
        </w:rPr>
        <w:t>2</w:t>
      </w:r>
      <w:r>
        <w:rPr>
          <w:b/>
          <w:caps/>
          <w:sz w:val="21"/>
          <w:szCs w:val="21"/>
          <w:u w:val="single"/>
          <w:lang w:val="es-MX"/>
        </w:rPr>
        <w:t>° AÑO</w:t>
      </w:r>
      <w:r>
        <w:rPr>
          <w:b/>
          <w:caps/>
          <w:sz w:val="21"/>
          <w:szCs w:val="21"/>
          <w:u w:val="single"/>
        </w:rPr>
        <w:t xml:space="preserve"> </w:t>
      </w:r>
      <w:r w:rsidR="00870524">
        <w:rPr>
          <w:b/>
          <w:caps/>
          <w:sz w:val="21"/>
          <w:szCs w:val="21"/>
          <w:u w:val="single"/>
        </w:rPr>
        <w:t>–</w:t>
      </w:r>
      <w:r w:rsidR="004C63B3">
        <w:rPr>
          <w:b/>
          <w:caps/>
          <w:sz w:val="21"/>
          <w:szCs w:val="21"/>
          <w:u w:val="single"/>
        </w:rPr>
        <w:t xml:space="preserve"> 2019</w:t>
      </w:r>
      <w:bookmarkStart w:id="0" w:name="_GoBack"/>
      <w:bookmarkEnd w:id="0"/>
    </w:p>
    <w:p w:rsidR="004C63B3" w:rsidRDefault="004C63B3" w:rsidP="004C63B3">
      <w:pPr>
        <w:rPr>
          <w:b/>
          <w:bCs/>
          <w:sz w:val="21"/>
          <w:szCs w:val="21"/>
          <w:u w:val="single"/>
        </w:rPr>
      </w:pPr>
    </w:p>
    <w:p w:rsidR="004C63B3" w:rsidRPr="002E7A38" w:rsidRDefault="004C63B3" w:rsidP="004C63B3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Unidad I</w:t>
      </w:r>
    </w:p>
    <w:p w:rsidR="004C63B3" w:rsidRDefault="004C63B3" w:rsidP="004C63B3">
      <w:pPr>
        <w:rPr>
          <w:sz w:val="21"/>
          <w:szCs w:val="21"/>
        </w:rPr>
      </w:pPr>
      <w:r>
        <w:rPr>
          <w:sz w:val="21"/>
          <w:szCs w:val="21"/>
        </w:rPr>
        <w:t>Reacciones y ecuaciones químicas: concepto e identificación de reacciones en la vida cotidiana y en procesos industriales. Reacciones involucradas en el deterioro ambiental. Velocidad de las reacciones: factores que intervienen. Catalizadores. PH: escalas, indicadores.</w:t>
      </w:r>
    </w:p>
    <w:p w:rsidR="004C63B3" w:rsidRDefault="004C63B3" w:rsidP="004C63B3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Unidad II</w:t>
      </w:r>
    </w:p>
    <w:p w:rsidR="004C63B3" w:rsidRPr="003E7FCB" w:rsidRDefault="004C63B3" w:rsidP="004C63B3">
      <w:pPr>
        <w:jc w:val="both"/>
        <w:rPr>
          <w:sz w:val="21"/>
          <w:szCs w:val="21"/>
        </w:rPr>
      </w:pPr>
      <w:r w:rsidRPr="003E7FCB">
        <w:rPr>
          <w:sz w:val="21"/>
          <w:szCs w:val="21"/>
        </w:rPr>
        <w:t>Revisión de la historia de la física- evolución de las teorías y paradigmas. Física: concepto- ramas de la física-procesos de medición- SIMELA- magnitud- magnitudes - peso- masa- concepto- unidades- traspaso de unidades- peso específico- densidad de un cuerpo- Estática : concepto- fuerza- elemento de una fuerza- representación gráfica-Cinemática : Concepto de movimiento- sistema de referencia- trayectoria- clasificación de los movimientos.</w:t>
      </w:r>
    </w:p>
    <w:p w:rsidR="004C63B3" w:rsidRDefault="004C63B3" w:rsidP="004C63B3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Unidad III</w:t>
      </w:r>
    </w:p>
    <w:p w:rsidR="004C63B3" w:rsidRDefault="004C63B3" w:rsidP="004C63B3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Energia</w:t>
      </w:r>
      <w:proofErr w:type="spellEnd"/>
      <w:r>
        <w:rPr>
          <w:sz w:val="21"/>
          <w:szCs w:val="21"/>
        </w:rPr>
        <w:t xml:space="preserve">-distintas fuentes y fenómenos físicos involucrados en la obtención y </w:t>
      </w:r>
      <w:proofErr w:type="spellStart"/>
      <w:r>
        <w:rPr>
          <w:sz w:val="21"/>
          <w:szCs w:val="21"/>
        </w:rPr>
        <w:t>generacion</w:t>
      </w:r>
      <w:proofErr w:type="spellEnd"/>
      <w:r>
        <w:rPr>
          <w:sz w:val="21"/>
          <w:szCs w:val="21"/>
        </w:rPr>
        <w:t xml:space="preserve"> de energía. Transporte y almacenamiento de energía. </w:t>
      </w:r>
      <w:proofErr w:type="spellStart"/>
      <w:r>
        <w:rPr>
          <w:sz w:val="21"/>
          <w:szCs w:val="21"/>
        </w:rPr>
        <w:t>Transformacion</w:t>
      </w:r>
      <w:proofErr w:type="spellEnd"/>
      <w:r>
        <w:rPr>
          <w:sz w:val="21"/>
          <w:szCs w:val="21"/>
        </w:rPr>
        <w:t>, conservación y degradación de la energía-</w:t>
      </w:r>
      <w:proofErr w:type="spellStart"/>
      <w:r>
        <w:rPr>
          <w:sz w:val="21"/>
          <w:szCs w:val="21"/>
        </w:rPr>
        <w:t>tecnologia</w:t>
      </w:r>
      <w:proofErr w:type="spellEnd"/>
      <w:r>
        <w:rPr>
          <w:sz w:val="21"/>
          <w:szCs w:val="21"/>
        </w:rPr>
        <w:t xml:space="preserve"> y procesos físicos y descripción de </w:t>
      </w:r>
      <w:proofErr w:type="spellStart"/>
      <w:r>
        <w:rPr>
          <w:sz w:val="21"/>
          <w:szCs w:val="21"/>
        </w:rPr>
        <w:t>fenmenos</w:t>
      </w:r>
      <w:proofErr w:type="spellEnd"/>
      <w:r>
        <w:rPr>
          <w:sz w:val="21"/>
          <w:szCs w:val="21"/>
        </w:rPr>
        <w:t xml:space="preserve"> (</w:t>
      </w:r>
      <w:proofErr w:type="spellStart"/>
      <w:r>
        <w:rPr>
          <w:sz w:val="21"/>
          <w:szCs w:val="21"/>
        </w:rPr>
        <w:t>lazer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gps</w:t>
      </w:r>
      <w:proofErr w:type="gramStart"/>
      <w:r>
        <w:rPr>
          <w:sz w:val="21"/>
          <w:szCs w:val="21"/>
        </w:rPr>
        <w:t>,lcd</w:t>
      </w:r>
      <w:proofErr w:type="spellEnd"/>
      <w:proofErr w:type="gramEnd"/>
      <w:r>
        <w:rPr>
          <w:sz w:val="21"/>
          <w:szCs w:val="21"/>
        </w:rPr>
        <w:t xml:space="preserve">, hornos microondas, </w:t>
      </w:r>
      <w:proofErr w:type="spellStart"/>
      <w:r>
        <w:rPr>
          <w:sz w:val="21"/>
          <w:szCs w:val="21"/>
        </w:rPr>
        <w:t>tomogrsfos</w:t>
      </w:r>
      <w:proofErr w:type="spellEnd"/>
      <w:r>
        <w:rPr>
          <w:sz w:val="21"/>
          <w:szCs w:val="21"/>
        </w:rPr>
        <w:t xml:space="preserve">, holograma). Resonancia </w:t>
      </w:r>
      <w:proofErr w:type="spellStart"/>
      <w:r>
        <w:rPr>
          <w:sz w:val="21"/>
          <w:szCs w:val="21"/>
        </w:rPr>
        <w:t>magnetica</w:t>
      </w:r>
      <w:proofErr w:type="spellEnd"/>
      <w:r>
        <w:rPr>
          <w:sz w:val="21"/>
          <w:szCs w:val="21"/>
        </w:rPr>
        <w:t>, reactores nucleares.</w:t>
      </w:r>
    </w:p>
    <w:p w:rsidR="004C63B3" w:rsidRDefault="004C63B3" w:rsidP="004C63B3">
      <w:pPr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Unidad IV</w:t>
      </w:r>
    </w:p>
    <w:p w:rsidR="004C63B3" w:rsidRDefault="004C63B3" w:rsidP="004C63B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Ondas: concepto. Movimiento ondulatorio. Tipos de la onda. </w:t>
      </w:r>
      <w:proofErr w:type="spellStart"/>
      <w:r>
        <w:rPr>
          <w:sz w:val="21"/>
          <w:szCs w:val="21"/>
        </w:rPr>
        <w:t>Transmision</w:t>
      </w:r>
      <w:proofErr w:type="spellEnd"/>
      <w:r>
        <w:rPr>
          <w:sz w:val="21"/>
          <w:szCs w:val="21"/>
        </w:rPr>
        <w:t xml:space="preserve"> de la onda, Periodo y frecuencia.</w:t>
      </w:r>
    </w:p>
    <w:p w:rsidR="004C63B3" w:rsidRDefault="004C63B3" w:rsidP="004C63B3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Naturaleza de la luz (ondas y partículas) y sonido: Propagación, Espectro. </w:t>
      </w:r>
    </w:p>
    <w:p w:rsidR="004C63B3" w:rsidRPr="002E7A38" w:rsidRDefault="004C63B3" w:rsidP="004C63B3">
      <w:pPr>
        <w:jc w:val="both"/>
        <w:rPr>
          <w:b/>
          <w:bCs/>
          <w:sz w:val="21"/>
          <w:szCs w:val="21"/>
          <w:u w:val="single"/>
        </w:rPr>
      </w:pPr>
      <w:r>
        <w:rPr>
          <w:b/>
          <w:bCs/>
          <w:sz w:val="21"/>
          <w:szCs w:val="21"/>
          <w:u w:val="single"/>
        </w:rPr>
        <w:t>Unidad V</w:t>
      </w:r>
    </w:p>
    <w:p w:rsidR="004C63B3" w:rsidRDefault="004C63B3" w:rsidP="004C63B3">
      <w:pPr>
        <w:jc w:val="both"/>
        <w:rPr>
          <w:sz w:val="21"/>
          <w:szCs w:val="21"/>
        </w:rPr>
      </w:pPr>
      <w:r>
        <w:rPr>
          <w:sz w:val="21"/>
          <w:szCs w:val="21"/>
        </w:rPr>
        <w:t>Leyes de Newton: 1°, 2° y 3° ley. Inercia, fuerza y aceleración, acción y reacción. Fenómenos que ejemplifiquen las tres leyes. Cálculos y gráficos.</w:t>
      </w:r>
    </w:p>
    <w:p w:rsidR="00870524" w:rsidRDefault="00870524" w:rsidP="00870524">
      <w:pPr>
        <w:jc w:val="center"/>
        <w:rPr>
          <w:b/>
          <w:caps/>
          <w:sz w:val="21"/>
          <w:szCs w:val="21"/>
          <w:u w:val="single"/>
          <w:lang w:val="es-MX"/>
        </w:rPr>
      </w:pPr>
    </w:p>
    <w:p w:rsidR="00870524" w:rsidRPr="00870524" w:rsidRDefault="00870524" w:rsidP="00870524">
      <w:pPr>
        <w:jc w:val="center"/>
        <w:rPr>
          <w:b/>
          <w:caps/>
          <w:sz w:val="21"/>
          <w:szCs w:val="21"/>
          <w:u w:val="single"/>
          <w:lang w:val="es-MX"/>
        </w:rPr>
      </w:pPr>
    </w:p>
    <w:p w:rsidR="00870524" w:rsidRDefault="00870524">
      <w:pPr>
        <w:jc w:val="both"/>
        <w:rPr>
          <w:sz w:val="21"/>
          <w:szCs w:val="21"/>
        </w:rPr>
      </w:pPr>
    </w:p>
    <w:p w:rsidR="00F95236" w:rsidRPr="00870524" w:rsidRDefault="00870524">
      <w:pPr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BIBLIOGRAFÍA:</w:t>
      </w:r>
    </w:p>
    <w:p w:rsidR="00870524" w:rsidRPr="00081B24" w:rsidRDefault="00870524" w:rsidP="00870524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BIASIOLI – WEITZ – CHANDIA. “Química General e inorgánica”. Edit. </w:t>
      </w:r>
      <w:proofErr w:type="spellStart"/>
      <w:r w:rsidRPr="00081B24">
        <w:rPr>
          <w:sz w:val="22"/>
          <w:szCs w:val="22"/>
        </w:rPr>
        <w:t>Kapelusz</w:t>
      </w:r>
      <w:proofErr w:type="spellEnd"/>
      <w:r w:rsidRPr="00081B24">
        <w:rPr>
          <w:sz w:val="22"/>
          <w:szCs w:val="22"/>
        </w:rPr>
        <w:t>. Bs. As., 1.995.</w:t>
      </w:r>
    </w:p>
    <w:p w:rsidR="00870524" w:rsidRPr="00081B24" w:rsidRDefault="00870524" w:rsidP="00870524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MAUTINO “Química </w:t>
      </w:r>
      <w:smartTag w:uri="urn:schemas-microsoft-com:office:smarttags" w:element="metricconverter">
        <w:smartTagPr>
          <w:attr w:name="ProductID" w:val="4”"/>
        </w:smartTagPr>
        <w:r w:rsidRPr="00081B24">
          <w:rPr>
            <w:sz w:val="22"/>
            <w:szCs w:val="22"/>
          </w:rPr>
          <w:t>4”</w:t>
        </w:r>
      </w:smartTag>
      <w:r w:rsidRPr="00081B24">
        <w:rPr>
          <w:sz w:val="22"/>
          <w:szCs w:val="22"/>
        </w:rPr>
        <w:t>. Aula taller. Edit. Stella.</w:t>
      </w:r>
    </w:p>
    <w:p w:rsidR="00870524" w:rsidRPr="00081B24" w:rsidRDefault="00870524" w:rsidP="00870524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BULWIK, M et al “</w:t>
      </w:r>
      <w:proofErr w:type="spellStart"/>
      <w:r w:rsidRPr="00081B24">
        <w:rPr>
          <w:sz w:val="22"/>
          <w:szCs w:val="22"/>
        </w:rPr>
        <w:t>Quí</w:t>
      </w:r>
      <w:proofErr w:type="spellEnd"/>
      <w:r w:rsidRPr="00081B24">
        <w:rPr>
          <w:sz w:val="22"/>
          <w:szCs w:val="22"/>
        </w:rPr>
        <w:t xml:space="preserve">- </w:t>
      </w:r>
      <w:proofErr w:type="spellStart"/>
      <w:r w:rsidRPr="00081B24">
        <w:rPr>
          <w:sz w:val="22"/>
          <w:szCs w:val="22"/>
        </w:rPr>
        <w:t>Qu</w:t>
      </w:r>
      <w:proofErr w:type="spellEnd"/>
      <w:r w:rsidRPr="00081B24">
        <w:rPr>
          <w:sz w:val="22"/>
          <w:szCs w:val="22"/>
        </w:rPr>
        <w:t>´´</w:t>
      </w:r>
      <w:proofErr w:type="spellStart"/>
      <w:r w:rsidRPr="00081B24">
        <w:rPr>
          <w:sz w:val="22"/>
          <w:szCs w:val="22"/>
        </w:rPr>
        <w:t>imica</w:t>
      </w:r>
      <w:proofErr w:type="spellEnd"/>
      <w:r w:rsidRPr="00081B24">
        <w:rPr>
          <w:sz w:val="22"/>
          <w:szCs w:val="22"/>
        </w:rPr>
        <w:t>” Editorial Tinta fresca. Buenos Aires. 2006.</w:t>
      </w:r>
    </w:p>
    <w:p w:rsidR="00870524" w:rsidRPr="00081B24" w:rsidRDefault="00870524" w:rsidP="00870524">
      <w:pPr>
        <w:numPr>
          <w:ilvl w:val="0"/>
          <w:numId w:val="1"/>
        </w:numPr>
        <w:spacing w:after="0" w:line="240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FERNÁNDEZ SERVENTI, H. “"Química General e Inorgánica". Editorial El Ateneo. Buenos Aires, 1988.</w:t>
      </w:r>
    </w:p>
    <w:p w:rsidR="00F95236" w:rsidRDefault="00F95236"/>
    <w:sectPr w:rsidR="00F95236">
      <w:headerReference w:type="default" r:id="rId9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47" w:rsidRDefault="00F81D47" w:rsidP="00870524">
      <w:pPr>
        <w:spacing w:after="0" w:line="240" w:lineRule="auto"/>
      </w:pPr>
      <w:r>
        <w:separator/>
      </w:r>
    </w:p>
  </w:endnote>
  <w:endnote w:type="continuationSeparator" w:id="0">
    <w:p w:rsidR="00F81D47" w:rsidRDefault="00F81D47" w:rsidP="0087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47" w:rsidRDefault="00F81D47" w:rsidP="00870524">
      <w:pPr>
        <w:spacing w:after="0" w:line="240" w:lineRule="auto"/>
      </w:pPr>
      <w:r>
        <w:separator/>
      </w:r>
    </w:p>
  </w:footnote>
  <w:footnote w:type="continuationSeparator" w:id="0">
    <w:p w:rsidR="00F81D47" w:rsidRDefault="00F81D47" w:rsidP="0087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524" w:rsidRDefault="00870524">
    <w:pPr>
      <w:pStyle w:val="Encabezado"/>
    </w:pPr>
  </w:p>
  <w:p w:rsidR="00870524" w:rsidRDefault="00870524" w:rsidP="00870524">
    <w:pPr>
      <w:pStyle w:val="Encabezado"/>
      <w:jc w:val="center"/>
      <w:rPr>
        <w:sz w:val="20"/>
        <w:szCs w:val="20"/>
      </w:rPr>
    </w:pPr>
    <w:r w:rsidRPr="00DE0C84">
      <w:rPr>
        <w:sz w:val="20"/>
        <w:szCs w:val="20"/>
      </w:rPr>
      <w:t>Dpto. Físico Química –</w:t>
    </w:r>
    <w:r>
      <w:rPr>
        <w:sz w:val="20"/>
        <w:szCs w:val="20"/>
      </w:rPr>
      <w:t xml:space="preserve"> Jefe Dpto.: Prof. Godoy, Natalia -  C.P.E.M. N° 18</w:t>
    </w:r>
  </w:p>
  <w:p w:rsidR="00870524" w:rsidRPr="00DE0C84" w:rsidRDefault="00870524" w:rsidP="00870524">
    <w:pPr>
      <w:pStyle w:val="Encabezado"/>
      <w:jc w:val="center"/>
      <w:rPr>
        <w:sz w:val="20"/>
        <w:szCs w:val="20"/>
      </w:rPr>
    </w:pPr>
  </w:p>
  <w:p w:rsidR="00870524" w:rsidRDefault="0087052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8AC"/>
    <w:multiLevelType w:val="hybridMultilevel"/>
    <w:tmpl w:val="0C6C0F7E"/>
    <w:lvl w:ilvl="0" w:tplc="BCD4BE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86294"/>
    <w:rsid w:val="004C63B3"/>
    <w:rsid w:val="00870524"/>
    <w:rsid w:val="008B12F3"/>
    <w:rsid w:val="00F81D47"/>
    <w:rsid w:val="00F95236"/>
    <w:rsid w:val="7708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7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524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87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524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87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052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qFormat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7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0524"/>
    <w:rPr>
      <w:rFonts w:ascii="Times New Roman" w:eastAsia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rsid w:val="008705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870524"/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rsid w:val="00870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7052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</dc:creator>
  <cp:lastModifiedBy>Usuario</cp:lastModifiedBy>
  <cp:revision>3</cp:revision>
  <cp:lastPrinted>2019-03-27T01:35:00Z</cp:lastPrinted>
  <dcterms:created xsi:type="dcterms:W3CDTF">2018-03-19T01:03:00Z</dcterms:created>
  <dcterms:modified xsi:type="dcterms:W3CDTF">2019-03-27T01:35:00Z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1033-10.2.0.5996</vt:lpwstr>
  </property>
</Properties>
</file>